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09458A4" w:rsidR="0079530D" w:rsidRDefault="00722C4C">
      <w:pPr>
        <w:spacing w:after="120" w:line="240" w:lineRule="auto"/>
        <w:jc w:val="right"/>
        <w:rPr>
          <w:sz w:val="24"/>
          <w:szCs w:val="24"/>
        </w:rPr>
      </w:pPr>
      <w:r>
        <w:rPr>
          <w:sz w:val="24"/>
          <w:szCs w:val="24"/>
        </w:rPr>
        <w:t>Kraków, dnia 10</w:t>
      </w:r>
      <w:r w:rsidR="00D55265">
        <w:rPr>
          <w:sz w:val="24"/>
          <w:szCs w:val="24"/>
        </w:rPr>
        <w:t xml:space="preserve">.10.2024 r. </w:t>
      </w:r>
    </w:p>
    <w:p w14:paraId="00000002" w14:textId="77777777" w:rsidR="0079530D" w:rsidRDefault="00D55265">
      <w:pPr>
        <w:pBdr>
          <w:top w:val="single" w:sz="4" w:space="1" w:color="000000"/>
          <w:left w:val="single" w:sz="4" w:space="4" w:color="000000"/>
          <w:bottom w:val="single" w:sz="4" w:space="1" w:color="000000"/>
          <w:right w:val="single" w:sz="4" w:space="4" w:color="000000"/>
        </w:pBdr>
        <w:shd w:val="clear" w:color="auto" w:fill="D9D9D9"/>
        <w:spacing w:after="120" w:line="240" w:lineRule="auto"/>
        <w:jc w:val="center"/>
        <w:rPr>
          <w:b/>
          <w:sz w:val="24"/>
          <w:szCs w:val="24"/>
        </w:rPr>
      </w:pPr>
      <w:bookmarkStart w:id="0" w:name="bookmark=id.30j0zll" w:colFirst="0" w:colLast="0"/>
      <w:bookmarkStart w:id="1" w:name="bookmark=id.1fob9te" w:colFirst="0" w:colLast="0"/>
      <w:bookmarkStart w:id="2" w:name="bookmark=id.gjdgxs" w:colFirst="0" w:colLast="0"/>
      <w:bookmarkEnd w:id="0"/>
      <w:bookmarkEnd w:id="1"/>
      <w:bookmarkEnd w:id="2"/>
      <w:r>
        <w:rPr>
          <w:b/>
          <w:sz w:val="24"/>
          <w:szCs w:val="24"/>
        </w:rPr>
        <w:t>ZAPYTANIE OFERTOWE nr 520/2024/02</w:t>
      </w:r>
    </w:p>
    <w:p w14:paraId="00000003" w14:textId="77777777" w:rsidR="0079530D" w:rsidRDefault="0079530D">
      <w:pPr>
        <w:spacing w:after="120" w:line="240" w:lineRule="auto"/>
        <w:rPr>
          <w:b/>
          <w:sz w:val="24"/>
          <w:szCs w:val="24"/>
        </w:rPr>
      </w:pPr>
    </w:p>
    <w:p w14:paraId="00000004"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jc w:val="center"/>
        <w:rPr>
          <w:b/>
          <w:color w:val="000000"/>
          <w:sz w:val="24"/>
          <w:szCs w:val="24"/>
        </w:rPr>
      </w:pPr>
      <w:r>
        <w:rPr>
          <w:b/>
          <w:color w:val="000000"/>
          <w:sz w:val="24"/>
          <w:szCs w:val="24"/>
        </w:rPr>
        <w:t>ZAMAWIAJĄCY</w:t>
      </w:r>
    </w:p>
    <w:p w14:paraId="00000005" w14:textId="77777777" w:rsidR="0079530D" w:rsidRDefault="00D55265">
      <w:pPr>
        <w:pBdr>
          <w:top w:val="nil"/>
          <w:left w:val="nil"/>
          <w:bottom w:val="nil"/>
          <w:right w:val="nil"/>
          <w:between w:val="nil"/>
        </w:pBdr>
        <w:spacing w:after="120" w:line="240" w:lineRule="auto"/>
        <w:rPr>
          <w:b/>
          <w:color w:val="000000"/>
          <w:sz w:val="24"/>
          <w:szCs w:val="24"/>
        </w:rPr>
      </w:pPr>
      <w:bookmarkStart w:id="3" w:name="_heading=h.3znysh7" w:colFirst="0" w:colLast="0"/>
      <w:bookmarkEnd w:id="3"/>
      <w:r>
        <w:rPr>
          <w:b/>
          <w:color w:val="000000"/>
          <w:sz w:val="24"/>
          <w:szCs w:val="24"/>
        </w:rPr>
        <w:t>Ogólnopolskie Towarzystwo Ochrony Ptaków</w:t>
      </w:r>
    </w:p>
    <w:p w14:paraId="00000006" w14:textId="77777777" w:rsidR="0079530D" w:rsidRDefault="00D55265">
      <w:pPr>
        <w:pBdr>
          <w:top w:val="nil"/>
          <w:left w:val="nil"/>
          <w:bottom w:val="nil"/>
          <w:right w:val="nil"/>
          <w:between w:val="nil"/>
        </w:pBdr>
        <w:spacing w:after="120" w:line="240" w:lineRule="auto"/>
        <w:rPr>
          <w:b/>
          <w:color w:val="000000"/>
          <w:sz w:val="24"/>
          <w:szCs w:val="24"/>
        </w:rPr>
      </w:pPr>
      <w:r>
        <w:rPr>
          <w:b/>
          <w:color w:val="000000"/>
          <w:sz w:val="24"/>
          <w:szCs w:val="24"/>
        </w:rPr>
        <w:t xml:space="preserve">ul. Odrowąża 24, </w:t>
      </w:r>
    </w:p>
    <w:p w14:paraId="00000007" w14:textId="77777777" w:rsidR="0079530D" w:rsidRDefault="00D55265">
      <w:pPr>
        <w:pBdr>
          <w:top w:val="nil"/>
          <w:left w:val="nil"/>
          <w:bottom w:val="nil"/>
          <w:right w:val="nil"/>
          <w:between w:val="nil"/>
        </w:pBdr>
        <w:spacing w:after="120" w:line="240" w:lineRule="auto"/>
        <w:rPr>
          <w:b/>
          <w:color w:val="000000"/>
          <w:sz w:val="24"/>
          <w:szCs w:val="24"/>
        </w:rPr>
      </w:pPr>
      <w:r>
        <w:rPr>
          <w:b/>
          <w:color w:val="000000"/>
          <w:sz w:val="24"/>
          <w:szCs w:val="24"/>
        </w:rPr>
        <w:t xml:space="preserve">05-270 Marki k. Warszawy </w:t>
      </w:r>
    </w:p>
    <w:p w14:paraId="00000008" w14:textId="77777777" w:rsidR="0079530D" w:rsidRDefault="00D55265">
      <w:pPr>
        <w:pBdr>
          <w:top w:val="nil"/>
          <w:left w:val="nil"/>
          <w:bottom w:val="nil"/>
          <w:right w:val="nil"/>
          <w:between w:val="nil"/>
        </w:pBdr>
        <w:spacing w:after="120" w:line="240" w:lineRule="auto"/>
        <w:rPr>
          <w:b/>
          <w:color w:val="000000"/>
          <w:sz w:val="24"/>
          <w:szCs w:val="24"/>
        </w:rPr>
      </w:pPr>
      <w:r>
        <w:rPr>
          <w:color w:val="000000"/>
          <w:sz w:val="24"/>
          <w:szCs w:val="24"/>
        </w:rPr>
        <w:t xml:space="preserve">NIP: </w:t>
      </w:r>
      <w:r>
        <w:rPr>
          <w:color w:val="202124"/>
          <w:sz w:val="24"/>
          <w:szCs w:val="24"/>
          <w:highlight w:val="white"/>
        </w:rPr>
        <w:t>957-05-53-373</w:t>
      </w:r>
    </w:p>
    <w:p w14:paraId="00000009"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jc w:val="center"/>
        <w:rPr>
          <w:color w:val="000000"/>
          <w:sz w:val="24"/>
          <w:szCs w:val="24"/>
        </w:rPr>
      </w:pPr>
      <w:r>
        <w:rPr>
          <w:b/>
          <w:color w:val="000000"/>
          <w:sz w:val="24"/>
          <w:szCs w:val="24"/>
        </w:rPr>
        <w:t>ZAPROSZENIE DO SKŁADANIA OFERT</w:t>
      </w:r>
    </w:p>
    <w:p w14:paraId="0000000A" w14:textId="77777777" w:rsidR="0079530D" w:rsidRDefault="00D55265">
      <w:pPr>
        <w:numPr>
          <w:ilvl w:val="0"/>
          <w:numId w:val="17"/>
        </w:numPr>
        <w:pBdr>
          <w:top w:val="nil"/>
          <w:left w:val="nil"/>
          <w:bottom w:val="nil"/>
          <w:right w:val="nil"/>
          <w:between w:val="nil"/>
        </w:pBdr>
        <w:spacing w:after="120" w:line="240" w:lineRule="auto"/>
        <w:ind w:left="425" w:hanging="425"/>
        <w:rPr>
          <w:color w:val="000000"/>
          <w:sz w:val="24"/>
          <w:szCs w:val="24"/>
        </w:rPr>
      </w:pPr>
      <w:r>
        <w:rPr>
          <w:color w:val="000000"/>
          <w:sz w:val="24"/>
          <w:szCs w:val="24"/>
        </w:rPr>
        <w:t>W związku z realizacją projektu LIFE "Multi-</w:t>
      </w:r>
      <w:proofErr w:type="spellStart"/>
      <w:r>
        <w:rPr>
          <w:color w:val="000000"/>
          <w:sz w:val="24"/>
          <w:szCs w:val="24"/>
        </w:rPr>
        <w:t>stakeholder</w:t>
      </w:r>
      <w:proofErr w:type="spellEnd"/>
      <w:r>
        <w:rPr>
          <w:color w:val="000000"/>
          <w:sz w:val="24"/>
          <w:szCs w:val="24"/>
        </w:rPr>
        <w:t xml:space="preserve"> </w:t>
      </w:r>
      <w:proofErr w:type="spellStart"/>
      <w:r>
        <w:rPr>
          <w:color w:val="000000"/>
          <w:sz w:val="24"/>
          <w:szCs w:val="24"/>
        </w:rPr>
        <w:t>Landscape</w:t>
      </w:r>
      <w:proofErr w:type="spellEnd"/>
      <w:r>
        <w:rPr>
          <w:color w:val="000000"/>
          <w:sz w:val="24"/>
          <w:szCs w:val="24"/>
        </w:rPr>
        <w:t xml:space="preserve"> and Technical </w:t>
      </w:r>
      <w:proofErr w:type="spellStart"/>
      <w:r>
        <w:rPr>
          <w:color w:val="000000"/>
          <w:sz w:val="24"/>
          <w:szCs w:val="24"/>
        </w:rPr>
        <w:t>Innovation</w:t>
      </w:r>
      <w:proofErr w:type="spellEnd"/>
      <w:r>
        <w:rPr>
          <w:color w:val="000000"/>
          <w:sz w:val="24"/>
          <w:szCs w:val="24"/>
        </w:rPr>
        <w:t xml:space="preserve"> </w:t>
      </w:r>
      <w:proofErr w:type="spellStart"/>
      <w:r>
        <w:rPr>
          <w:color w:val="000000"/>
          <w:sz w:val="24"/>
          <w:szCs w:val="24"/>
        </w:rPr>
        <w:t>leading</w:t>
      </w:r>
      <w:proofErr w:type="spellEnd"/>
      <w:r>
        <w:rPr>
          <w:color w:val="000000"/>
          <w:sz w:val="24"/>
          <w:szCs w:val="24"/>
        </w:rPr>
        <w:t xml:space="preserve"> to </w:t>
      </w:r>
      <w:proofErr w:type="spellStart"/>
      <w:r>
        <w:rPr>
          <w:color w:val="000000"/>
          <w:sz w:val="24"/>
          <w:szCs w:val="24"/>
        </w:rPr>
        <w:t>Peatland</w:t>
      </w:r>
      <w:proofErr w:type="spellEnd"/>
      <w:r>
        <w:rPr>
          <w:color w:val="000000"/>
          <w:sz w:val="24"/>
          <w:szCs w:val="24"/>
        </w:rPr>
        <w:t xml:space="preserve"> </w:t>
      </w:r>
      <w:proofErr w:type="spellStart"/>
      <w:r>
        <w:rPr>
          <w:color w:val="000000"/>
          <w:sz w:val="24"/>
          <w:szCs w:val="24"/>
        </w:rPr>
        <w:t>Ecosystem</w:t>
      </w:r>
      <w:proofErr w:type="spellEnd"/>
      <w:r>
        <w:rPr>
          <w:color w:val="000000"/>
          <w:sz w:val="24"/>
          <w:szCs w:val="24"/>
        </w:rPr>
        <w:t xml:space="preserve"> Restoration” zapraszamy do składania ofert na wykonanie zamówienia w ramach projektu.</w:t>
      </w:r>
    </w:p>
    <w:p w14:paraId="0000000B" w14:textId="77777777" w:rsidR="0079530D" w:rsidRDefault="00D55265">
      <w:pPr>
        <w:numPr>
          <w:ilvl w:val="0"/>
          <w:numId w:val="17"/>
        </w:numPr>
        <w:pBdr>
          <w:top w:val="nil"/>
          <w:left w:val="nil"/>
          <w:bottom w:val="nil"/>
          <w:right w:val="nil"/>
          <w:between w:val="nil"/>
        </w:pBdr>
        <w:spacing w:after="120" w:line="240" w:lineRule="auto"/>
        <w:ind w:left="425" w:hanging="425"/>
        <w:rPr>
          <w:color w:val="000000"/>
          <w:sz w:val="24"/>
          <w:szCs w:val="24"/>
        </w:rPr>
      </w:pPr>
      <w:r>
        <w:rPr>
          <w:color w:val="000000"/>
          <w:sz w:val="24"/>
          <w:szCs w:val="24"/>
        </w:rPr>
        <w:t xml:space="preserve">Niniejsze zapytanie ofertowe wraz z załącznikami zostało zamieszczone na stronie internetowej </w:t>
      </w:r>
      <w:hyperlink r:id="rId9">
        <w:r>
          <w:rPr>
            <w:color w:val="1155CC"/>
            <w:sz w:val="24"/>
            <w:szCs w:val="24"/>
            <w:u w:val="single"/>
          </w:rPr>
          <w:t>https://otop.org.pl/o-nas/praca-i-przetargi</w:t>
        </w:r>
      </w:hyperlink>
      <w:r>
        <w:rPr>
          <w:color w:val="000000"/>
          <w:sz w:val="24"/>
          <w:szCs w:val="24"/>
        </w:rPr>
        <w:t xml:space="preserve"> </w:t>
      </w:r>
    </w:p>
    <w:p w14:paraId="0000000C" w14:textId="77777777" w:rsidR="0079530D" w:rsidRDefault="00D55265">
      <w:pPr>
        <w:numPr>
          <w:ilvl w:val="0"/>
          <w:numId w:val="17"/>
        </w:numPr>
        <w:pBdr>
          <w:top w:val="nil"/>
          <w:left w:val="nil"/>
          <w:bottom w:val="nil"/>
          <w:right w:val="nil"/>
          <w:between w:val="nil"/>
        </w:pBdr>
        <w:spacing w:after="120" w:line="240" w:lineRule="auto"/>
        <w:ind w:left="426" w:hanging="426"/>
        <w:jc w:val="both"/>
        <w:rPr>
          <w:color w:val="000000"/>
          <w:sz w:val="24"/>
          <w:szCs w:val="24"/>
        </w:rPr>
      </w:pPr>
      <w:r>
        <w:rPr>
          <w:color w:val="000000"/>
          <w:sz w:val="24"/>
          <w:szCs w:val="24"/>
        </w:rPr>
        <w:t xml:space="preserve">Zamówienie współfinansowane jest przez Komisję Europejską w ramach programu LIFE, Narodowy Fundusz Ochrony Środowiska i Gospodarki Wodnej oraz przez Ecological Restoration Fund. Zamówienie realizowane jest zgodnie z wymogami wynikającymi z umów zawartych z ww. instytucjami. </w:t>
      </w:r>
    </w:p>
    <w:p w14:paraId="0000000D" w14:textId="77777777" w:rsidR="0079530D" w:rsidRDefault="00D55265">
      <w:pPr>
        <w:numPr>
          <w:ilvl w:val="0"/>
          <w:numId w:val="17"/>
        </w:numPr>
        <w:pBdr>
          <w:top w:val="nil"/>
          <w:left w:val="nil"/>
          <w:bottom w:val="nil"/>
          <w:right w:val="nil"/>
          <w:between w:val="nil"/>
        </w:pBdr>
        <w:spacing w:after="120" w:line="240" w:lineRule="auto"/>
        <w:ind w:left="426" w:hanging="426"/>
        <w:jc w:val="both"/>
        <w:rPr>
          <w:color w:val="000000"/>
          <w:sz w:val="24"/>
          <w:szCs w:val="24"/>
        </w:rPr>
      </w:pPr>
      <w:r>
        <w:rPr>
          <w:color w:val="000000"/>
          <w:sz w:val="24"/>
          <w:szCs w:val="24"/>
        </w:rPr>
        <w:t xml:space="preserve">Zamawiający nie jest zamawiającym zobowiązanym do stosowania ustawy Prawo zamówień publicznych. Do zamówienia nie mają również zastosowania </w:t>
      </w:r>
      <w:r>
        <w:rPr>
          <w:i/>
          <w:color w:val="000000"/>
          <w:sz w:val="24"/>
          <w:szCs w:val="24"/>
        </w:rPr>
        <w:t>„Wytyczne dotyczące kwalifikowalności wydatków na lata 2021 – 2027”.</w:t>
      </w:r>
      <w:r>
        <w:rPr>
          <w:color w:val="000000"/>
          <w:sz w:val="24"/>
          <w:szCs w:val="24"/>
        </w:rPr>
        <w:t xml:space="preserve"> </w:t>
      </w:r>
    </w:p>
    <w:p w14:paraId="0000000E" w14:textId="77777777" w:rsidR="0079530D" w:rsidRDefault="00D55265">
      <w:pPr>
        <w:numPr>
          <w:ilvl w:val="0"/>
          <w:numId w:val="17"/>
        </w:numPr>
        <w:pBdr>
          <w:top w:val="nil"/>
          <w:left w:val="nil"/>
          <w:bottom w:val="nil"/>
          <w:right w:val="nil"/>
          <w:between w:val="nil"/>
        </w:pBdr>
        <w:spacing w:after="120" w:line="240" w:lineRule="auto"/>
        <w:ind w:left="425" w:hanging="425"/>
        <w:rPr>
          <w:color w:val="000000"/>
          <w:sz w:val="24"/>
          <w:szCs w:val="24"/>
        </w:rPr>
      </w:pPr>
      <w:r>
        <w:rPr>
          <w:color w:val="000000"/>
          <w:sz w:val="24"/>
          <w:szCs w:val="24"/>
        </w:rPr>
        <w:t xml:space="preserve">Warunkiem uczestnictwa w Postępowaniu jest złożenie oferty zgodnie z zasadami określonymi w niniejszym Zapytaniu. </w:t>
      </w:r>
    </w:p>
    <w:p w14:paraId="0000000F"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jc w:val="center"/>
        <w:rPr>
          <w:color w:val="000000"/>
          <w:sz w:val="24"/>
          <w:szCs w:val="24"/>
        </w:rPr>
      </w:pPr>
      <w:r>
        <w:rPr>
          <w:b/>
          <w:color w:val="000000"/>
          <w:sz w:val="24"/>
          <w:szCs w:val="24"/>
        </w:rPr>
        <w:t>DEFINICJE</w:t>
      </w:r>
    </w:p>
    <w:p w14:paraId="00000010" w14:textId="77777777" w:rsidR="0079530D" w:rsidRDefault="00D55265">
      <w:pPr>
        <w:spacing w:after="120" w:line="240" w:lineRule="auto"/>
        <w:rPr>
          <w:sz w:val="24"/>
          <w:szCs w:val="24"/>
        </w:rPr>
      </w:pPr>
      <w:r>
        <w:rPr>
          <w:sz w:val="24"/>
          <w:szCs w:val="24"/>
        </w:rPr>
        <w:t>Ilekroć w niniejszym zapytaniu jest mowa o:</w:t>
      </w:r>
    </w:p>
    <w:p w14:paraId="00000011" w14:textId="77777777" w:rsidR="0079530D" w:rsidRPr="0088340D" w:rsidRDefault="00D55265" w:rsidP="0088340D">
      <w:pPr>
        <w:pStyle w:val="Akapitzlist"/>
        <w:numPr>
          <w:ilvl w:val="0"/>
          <w:numId w:val="25"/>
        </w:numPr>
        <w:pBdr>
          <w:top w:val="nil"/>
          <w:left w:val="nil"/>
          <w:bottom w:val="nil"/>
          <w:right w:val="nil"/>
          <w:between w:val="nil"/>
        </w:pBdr>
        <w:spacing w:after="120" w:line="240" w:lineRule="auto"/>
        <w:rPr>
          <w:color w:val="000000"/>
          <w:sz w:val="24"/>
          <w:szCs w:val="24"/>
        </w:rPr>
      </w:pPr>
      <w:bookmarkStart w:id="4" w:name="_heading=h.tyjcwt" w:colFirst="0" w:colLast="0"/>
      <w:bookmarkEnd w:id="4"/>
      <w:r w:rsidRPr="0088340D">
        <w:rPr>
          <w:rFonts w:eastAsia="Calibri"/>
          <w:b/>
          <w:color w:val="000000"/>
          <w:sz w:val="24"/>
          <w:szCs w:val="24"/>
        </w:rPr>
        <w:t>Zamawiającym</w:t>
      </w:r>
      <w:r w:rsidRPr="0088340D">
        <w:rPr>
          <w:rFonts w:eastAsia="Calibri"/>
          <w:color w:val="000000"/>
          <w:sz w:val="24"/>
          <w:szCs w:val="24"/>
        </w:rPr>
        <w:t xml:space="preserve"> – należy przez to rozumieć podmiot udzielający zamówienia: Ogólnopolskie Towarzystwo Ochrony Ptaków. </w:t>
      </w:r>
    </w:p>
    <w:p w14:paraId="00000012" w14:textId="77777777" w:rsidR="0079530D" w:rsidRPr="0088340D" w:rsidRDefault="00D55265" w:rsidP="0088340D">
      <w:pPr>
        <w:pStyle w:val="Akapitzlist"/>
        <w:numPr>
          <w:ilvl w:val="0"/>
          <w:numId w:val="25"/>
        </w:numPr>
        <w:pBdr>
          <w:top w:val="nil"/>
          <w:left w:val="nil"/>
          <w:bottom w:val="nil"/>
          <w:right w:val="nil"/>
          <w:between w:val="nil"/>
        </w:pBdr>
        <w:spacing w:after="120" w:line="240" w:lineRule="auto"/>
        <w:rPr>
          <w:color w:val="000000"/>
          <w:sz w:val="24"/>
          <w:szCs w:val="24"/>
        </w:rPr>
      </w:pPr>
      <w:bookmarkStart w:id="5" w:name="_heading=h.3dy6vkm" w:colFirst="0" w:colLast="0"/>
      <w:bookmarkEnd w:id="5"/>
      <w:r w:rsidRPr="0088340D">
        <w:rPr>
          <w:rFonts w:eastAsia="Calibri"/>
          <w:b/>
          <w:color w:val="000000"/>
          <w:sz w:val="24"/>
          <w:szCs w:val="24"/>
        </w:rPr>
        <w:t>Wykonawcy</w:t>
      </w:r>
      <w:r w:rsidRPr="0088340D">
        <w:rPr>
          <w:rFonts w:eastAsia="Calibri"/>
          <w:color w:val="000000"/>
          <w:sz w:val="24"/>
          <w:szCs w:val="24"/>
        </w:rPr>
        <w:t xml:space="preserve"> – należy przez to rozumieć osobę fizyczną, osobę prawną albo jednostkę organizacyjną nieposiadającą osobowości prawnej, lub grupę takich osób lub podmiotów (konsorcjum), która oferuje na rynku wykonanie przedmiotu zamówienia, ubiega się o udzielenie zamówienia lub złożyła ofertę lub zawarła umowę w sprawie zamówienia,</w:t>
      </w:r>
    </w:p>
    <w:p w14:paraId="00000013" w14:textId="77777777" w:rsidR="0079530D" w:rsidRPr="0088340D" w:rsidRDefault="00D55265" w:rsidP="0088340D">
      <w:pPr>
        <w:pStyle w:val="Akapitzlist"/>
        <w:numPr>
          <w:ilvl w:val="0"/>
          <w:numId w:val="25"/>
        </w:numPr>
        <w:pBdr>
          <w:top w:val="nil"/>
          <w:left w:val="nil"/>
          <w:bottom w:val="nil"/>
          <w:right w:val="nil"/>
          <w:between w:val="nil"/>
        </w:pBdr>
        <w:spacing w:after="120" w:line="240" w:lineRule="auto"/>
        <w:rPr>
          <w:color w:val="000000"/>
          <w:sz w:val="24"/>
          <w:szCs w:val="24"/>
        </w:rPr>
      </w:pPr>
      <w:r w:rsidRPr="0088340D">
        <w:rPr>
          <w:rFonts w:eastAsia="Calibri"/>
          <w:b/>
          <w:color w:val="000000"/>
          <w:sz w:val="24"/>
          <w:szCs w:val="24"/>
        </w:rPr>
        <w:t>Postępowaniu</w:t>
      </w:r>
      <w:r w:rsidRPr="0088340D">
        <w:rPr>
          <w:rFonts w:eastAsia="Calibri"/>
          <w:color w:val="000000"/>
          <w:sz w:val="24"/>
          <w:szCs w:val="24"/>
        </w:rPr>
        <w:t xml:space="preserve"> – należy przez to rozumieć niniejsze postępowanie prowadzone przez Zamawiającego w przedmiocie:</w:t>
      </w:r>
      <w:r w:rsidRPr="0088340D">
        <w:rPr>
          <w:sz w:val="24"/>
          <w:szCs w:val="24"/>
        </w:rPr>
        <w:t xml:space="preserve"> prowadzenie nadzoru przyrodniczego nad realizacją działań ochronnych w obszarze Natura 2000 Torfowiska Orawsko-Nowotarskie PLC120003</w:t>
      </w:r>
      <w:r w:rsidRPr="0088340D">
        <w:rPr>
          <w:rFonts w:eastAsia="Calibri"/>
          <w:color w:val="000000"/>
          <w:sz w:val="24"/>
          <w:szCs w:val="24"/>
        </w:rPr>
        <w:t>.</w:t>
      </w:r>
    </w:p>
    <w:p w14:paraId="00000014" w14:textId="77777777" w:rsidR="0079530D" w:rsidRPr="0088340D" w:rsidRDefault="00D55265" w:rsidP="0088340D">
      <w:pPr>
        <w:pStyle w:val="Akapitzlist"/>
        <w:numPr>
          <w:ilvl w:val="0"/>
          <w:numId w:val="25"/>
        </w:numPr>
        <w:pBdr>
          <w:top w:val="nil"/>
          <w:left w:val="nil"/>
          <w:bottom w:val="nil"/>
          <w:right w:val="nil"/>
          <w:between w:val="nil"/>
        </w:pBdr>
        <w:spacing w:after="120" w:line="240" w:lineRule="auto"/>
        <w:rPr>
          <w:color w:val="000000"/>
          <w:sz w:val="24"/>
          <w:szCs w:val="24"/>
        </w:rPr>
      </w:pPr>
      <w:r w:rsidRPr="0088340D">
        <w:rPr>
          <w:rFonts w:eastAsia="Calibri"/>
          <w:b/>
          <w:color w:val="000000"/>
          <w:sz w:val="24"/>
          <w:szCs w:val="24"/>
        </w:rPr>
        <w:t>Zapytaniu ofertowym</w:t>
      </w:r>
      <w:r w:rsidRPr="0088340D">
        <w:rPr>
          <w:rFonts w:eastAsia="Calibri"/>
          <w:color w:val="000000"/>
          <w:sz w:val="24"/>
          <w:szCs w:val="24"/>
        </w:rPr>
        <w:t xml:space="preserve"> – należy przez to rozumieć niniejsze zapytanie ofertowe wraz </w:t>
      </w:r>
      <w:r w:rsidRPr="0088340D">
        <w:rPr>
          <w:rFonts w:eastAsia="Calibri"/>
          <w:color w:val="000000"/>
          <w:sz w:val="24"/>
          <w:szCs w:val="24"/>
        </w:rPr>
        <w:br/>
        <w:t>z załącznikami,</w:t>
      </w:r>
    </w:p>
    <w:p w14:paraId="00000015" w14:textId="77777777" w:rsidR="0079530D" w:rsidRPr="0088340D" w:rsidRDefault="00D55265" w:rsidP="0088340D">
      <w:pPr>
        <w:pStyle w:val="Akapitzlist"/>
        <w:numPr>
          <w:ilvl w:val="0"/>
          <w:numId w:val="25"/>
        </w:numPr>
        <w:pBdr>
          <w:top w:val="nil"/>
          <w:left w:val="nil"/>
          <w:bottom w:val="nil"/>
          <w:right w:val="nil"/>
          <w:between w:val="nil"/>
        </w:pBdr>
        <w:spacing w:after="120" w:line="240" w:lineRule="auto"/>
        <w:rPr>
          <w:color w:val="000000"/>
          <w:sz w:val="24"/>
          <w:szCs w:val="24"/>
        </w:rPr>
      </w:pPr>
      <w:r w:rsidRPr="0088340D">
        <w:rPr>
          <w:rFonts w:eastAsia="Calibri"/>
          <w:b/>
          <w:color w:val="000000"/>
          <w:sz w:val="24"/>
          <w:szCs w:val="24"/>
        </w:rPr>
        <w:t xml:space="preserve">Umowie </w:t>
      </w:r>
      <w:r w:rsidRPr="0088340D">
        <w:rPr>
          <w:rFonts w:eastAsia="Calibri"/>
          <w:color w:val="000000"/>
          <w:sz w:val="24"/>
          <w:szCs w:val="24"/>
        </w:rPr>
        <w:t xml:space="preserve">– należy przez to rozumieć zgodne porozumienie stron ustalające ich wzajemne prawa </w:t>
      </w:r>
      <w:r w:rsidRPr="0088340D">
        <w:rPr>
          <w:rFonts w:eastAsia="Calibri"/>
          <w:color w:val="000000"/>
          <w:sz w:val="24"/>
          <w:szCs w:val="24"/>
        </w:rPr>
        <w:br/>
        <w:t xml:space="preserve">i obowiązki przy realizacji przedmiotu niniejszego zapytania ofertowego; w przedmiotowym przypadku zawarta zostanie umowa </w:t>
      </w:r>
      <w:r w:rsidRPr="0088340D">
        <w:rPr>
          <w:sz w:val="24"/>
          <w:szCs w:val="24"/>
        </w:rPr>
        <w:t>pomiędzy</w:t>
      </w:r>
      <w:r w:rsidRPr="0088340D">
        <w:rPr>
          <w:rFonts w:eastAsia="Calibri"/>
          <w:color w:val="000000"/>
          <w:sz w:val="24"/>
          <w:szCs w:val="24"/>
        </w:rPr>
        <w:t xml:space="preserve"> Zamawiającym a wybranym Wykonawcą,</w:t>
      </w:r>
    </w:p>
    <w:p w14:paraId="00000016" w14:textId="77777777" w:rsidR="0079530D" w:rsidRPr="0088340D" w:rsidRDefault="00D55265" w:rsidP="0088340D">
      <w:pPr>
        <w:pStyle w:val="Akapitzlist"/>
        <w:numPr>
          <w:ilvl w:val="0"/>
          <w:numId w:val="25"/>
        </w:numPr>
        <w:pBdr>
          <w:top w:val="nil"/>
          <w:left w:val="nil"/>
          <w:bottom w:val="nil"/>
          <w:right w:val="nil"/>
          <w:between w:val="nil"/>
        </w:pBdr>
        <w:spacing w:after="120" w:line="240" w:lineRule="auto"/>
        <w:rPr>
          <w:color w:val="000000"/>
          <w:sz w:val="24"/>
          <w:szCs w:val="24"/>
        </w:rPr>
      </w:pPr>
      <w:r w:rsidRPr="0088340D">
        <w:rPr>
          <w:rFonts w:eastAsia="Calibri"/>
          <w:b/>
          <w:color w:val="000000"/>
          <w:sz w:val="24"/>
          <w:szCs w:val="24"/>
        </w:rPr>
        <w:lastRenderedPageBreak/>
        <w:t xml:space="preserve">Podwykonawcy </w:t>
      </w:r>
      <w:r w:rsidRPr="0088340D">
        <w:rPr>
          <w:rFonts w:eastAsia="Calibri"/>
          <w:color w:val="000000"/>
          <w:sz w:val="24"/>
          <w:szCs w:val="24"/>
        </w:rPr>
        <w:t>– należy przez to rozumieć osobę fizyczną, osobę prawną lub jednostkę organizacyjną nieposiadającą osobowości prawnej, lub grupę takich osób lub podmiotów (konsorcjum), która wykonuje część przedmiotu zamówienia objętego Umową na zlecenie Wykonawcy</w:t>
      </w:r>
      <w:r w:rsidRPr="0088340D">
        <w:rPr>
          <w:sz w:val="24"/>
          <w:szCs w:val="24"/>
        </w:rPr>
        <w:t>.</w:t>
      </w:r>
    </w:p>
    <w:p w14:paraId="00000017"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OPIS PRZEDMIOTU ZAMÓWIENIA</w:t>
      </w:r>
    </w:p>
    <w:p w14:paraId="00000018" w14:textId="77777777" w:rsidR="0079530D" w:rsidRDefault="00D55265">
      <w:pPr>
        <w:numPr>
          <w:ilvl w:val="0"/>
          <w:numId w:val="9"/>
        </w:numPr>
        <w:pBdr>
          <w:top w:val="nil"/>
          <w:left w:val="nil"/>
          <w:bottom w:val="nil"/>
          <w:right w:val="nil"/>
          <w:between w:val="nil"/>
        </w:pBdr>
        <w:spacing w:after="120" w:line="240" w:lineRule="auto"/>
        <w:ind w:left="426" w:hanging="426"/>
        <w:jc w:val="both"/>
        <w:rPr>
          <w:color w:val="000000"/>
          <w:sz w:val="24"/>
          <w:szCs w:val="24"/>
        </w:rPr>
      </w:pPr>
      <w:r>
        <w:rPr>
          <w:color w:val="000000"/>
          <w:sz w:val="24"/>
          <w:szCs w:val="24"/>
        </w:rPr>
        <w:t xml:space="preserve">Nazwy i kody określone we Wspólnym Słowniku Zamówień (CPV): </w:t>
      </w:r>
    </w:p>
    <w:p w14:paraId="00000019" w14:textId="77777777" w:rsidR="0079530D" w:rsidRDefault="00D96FF9">
      <w:pPr>
        <w:spacing w:after="120" w:line="240" w:lineRule="auto"/>
        <w:ind w:firstLine="426"/>
        <w:jc w:val="both"/>
        <w:rPr>
          <w:b/>
          <w:sz w:val="24"/>
          <w:szCs w:val="24"/>
        </w:rPr>
      </w:pPr>
      <w:hyperlink r:id="rId10">
        <w:r w:rsidR="00D55265">
          <w:rPr>
            <w:b/>
            <w:sz w:val="24"/>
            <w:szCs w:val="24"/>
            <w:u w:val="single"/>
          </w:rPr>
          <w:t>90713000-8</w:t>
        </w:r>
      </w:hyperlink>
      <w:r w:rsidR="00D55265">
        <w:rPr>
          <w:sz w:val="24"/>
          <w:szCs w:val="24"/>
        </w:rPr>
        <w:t xml:space="preserve"> </w:t>
      </w:r>
      <w:r w:rsidR="00D55265">
        <w:rPr>
          <w:b/>
          <w:sz w:val="24"/>
          <w:szCs w:val="24"/>
        </w:rPr>
        <w:t>Usługi konsultacyjne w zakresie zagadnień dotyczących środowiska</w:t>
      </w:r>
    </w:p>
    <w:p w14:paraId="0000001A" w14:textId="77777777" w:rsidR="0079530D" w:rsidRDefault="00D55265">
      <w:pPr>
        <w:numPr>
          <w:ilvl w:val="0"/>
          <w:numId w:val="9"/>
        </w:numPr>
        <w:pBdr>
          <w:top w:val="nil"/>
          <w:left w:val="nil"/>
          <w:bottom w:val="nil"/>
          <w:right w:val="nil"/>
          <w:between w:val="nil"/>
        </w:pBdr>
        <w:spacing w:after="120" w:line="240" w:lineRule="auto"/>
        <w:ind w:left="426" w:right="460"/>
        <w:jc w:val="both"/>
        <w:rPr>
          <w:color w:val="000000"/>
          <w:sz w:val="24"/>
          <w:szCs w:val="24"/>
        </w:rPr>
      </w:pPr>
      <w:r>
        <w:rPr>
          <w:color w:val="000000"/>
          <w:sz w:val="24"/>
          <w:szCs w:val="24"/>
        </w:rPr>
        <w:t>Ogólny opis przedmiotu zamówienia</w:t>
      </w:r>
    </w:p>
    <w:p w14:paraId="0000001B" w14:textId="0822D8AC" w:rsidR="0079530D" w:rsidRDefault="00D55265">
      <w:pPr>
        <w:pBdr>
          <w:top w:val="nil"/>
          <w:left w:val="nil"/>
          <w:bottom w:val="nil"/>
          <w:right w:val="nil"/>
          <w:between w:val="nil"/>
        </w:pBdr>
        <w:spacing w:after="120" w:line="240" w:lineRule="auto"/>
        <w:ind w:left="426" w:right="460"/>
        <w:jc w:val="both"/>
        <w:rPr>
          <w:color w:val="000000"/>
          <w:sz w:val="24"/>
          <w:szCs w:val="24"/>
        </w:rPr>
      </w:pPr>
      <w:bookmarkStart w:id="6" w:name="_heading=h.1t3h5sf" w:colFirst="0" w:colLast="0"/>
      <w:bookmarkEnd w:id="6"/>
      <w:r>
        <w:rPr>
          <w:color w:val="000000"/>
          <w:sz w:val="24"/>
          <w:szCs w:val="24"/>
        </w:rPr>
        <w:t>Prowadzenie nadzoru przyrodniczego nad realizacją działań ochronnych w obszarze Natura 2000 Torfowiska Orawsko-Nowotarskie PLC120003, w okresie 1</w:t>
      </w:r>
      <w:r w:rsidR="00722C4C">
        <w:rPr>
          <w:color w:val="000000"/>
          <w:sz w:val="24"/>
          <w:szCs w:val="24"/>
        </w:rPr>
        <w:t>6</w:t>
      </w:r>
      <w:r>
        <w:rPr>
          <w:color w:val="000000"/>
          <w:sz w:val="24"/>
          <w:szCs w:val="24"/>
        </w:rPr>
        <w:t>.</w:t>
      </w:r>
      <w:r>
        <w:rPr>
          <w:sz w:val="24"/>
          <w:szCs w:val="24"/>
        </w:rPr>
        <w:t>10</w:t>
      </w:r>
      <w:r>
        <w:rPr>
          <w:color w:val="000000"/>
          <w:sz w:val="24"/>
          <w:szCs w:val="24"/>
        </w:rPr>
        <w:t>.2024 – 15.02.2025.</w:t>
      </w:r>
    </w:p>
    <w:p w14:paraId="0000001C" w14:textId="77777777" w:rsidR="0079530D" w:rsidRDefault="00D55265">
      <w:pPr>
        <w:pBdr>
          <w:top w:val="nil"/>
          <w:left w:val="nil"/>
          <w:bottom w:val="nil"/>
          <w:right w:val="nil"/>
          <w:between w:val="nil"/>
        </w:pBdr>
        <w:spacing w:after="120" w:line="240" w:lineRule="auto"/>
        <w:ind w:left="426" w:right="460"/>
        <w:jc w:val="both"/>
        <w:rPr>
          <w:sz w:val="24"/>
          <w:szCs w:val="24"/>
        </w:rPr>
      </w:pPr>
      <w:r>
        <w:rPr>
          <w:color w:val="000000"/>
          <w:sz w:val="24"/>
          <w:szCs w:val="24"/>
        </w:rPr>
        <w:t xml:space="preserve">Nadzór przyrodniczy </w:t>
      </w:r>
      <w:r>
        <w:rPr>
          <w:sz w:val="24"/>
          <w:szCs w:val="24"/>
        </w:rPr>
        <w:t>zapewnia</w:t>
      </w:r>
      <w:r>
        <w:rPr>
          <w:color w:val="000000"/>
          <w:sz w:val="24"/>
          <w:szCs w:val="24"/>
        </w:rPr>
        <w:t xml:space="preserve"> właściwy przebieg prac związanych z wykonaniem działań ochronnych ograniczających odpływ wody z torfowisk wysokich oraz związanych z usuwaniem niepożądanej roślinności drzewiastej z kopuł torfowisk. Działania te zaplanowano na podstawie</w:t>
      </w:r>
      <w:r>
        <w:rPr>
          <w:sz w:val="24"/>
          <w:szCs w:val="24"/>
        </w:rPr>
        <w:t xml:space="preserve"> </w:t>
      </w:r>
      <w:r>
        <w:rPr>
          <w:color w:val="000000"/>
          <w:sz w:val="24"/>
          <w:szCs w:val="24"/>
        </w:rPr>
        <w:t>Zarządzenia Regionalnego Dyrektora Ochrony Środowiska w Krakowie</w:t>
      </w:r>
      <w:r>
        <w:rPr>
          <w:sz w:val="24"/>
          <w:szCs w:val="24"/>
        </w:rPr>
        <w:t xml:space="preserve"> z dnia 22 lutego 2019 r. w sprawie ustanowienia planu zadań ochronnych dla obszaru Natura 2000 Torfowiska Orawsko-Nowotarskie PLH120016</w:t>
      </w:r>
      <w:r>
        <w:rPr>
          <w:b/>
          <w:sz w:val="24"/>
          <w:szCs w:val="24"/>
        </w:rPr>
        <w:t xml:space="preserve"> </w:t>
      </w:r>
      <w:r>
        <w:rPr>
          <w:sz w:val="24"/>
          <w:szCs w:val="24"/>
        </w:rPr>
        <w:t xml:space="preserve">(Dz. Urz. Woj. </w:t>
      </w:r>
      <w:proofErr w:type="spellStart"/>
      <w:r>
        <w:rPr>
          <w:sz w:val="24"/>
          <w:szCs w:val="24"/>
        </w:rPr>
        <w:t>Mał</w:t>
      </w:r>
      <w:proofErr w:type="spellEnd"/>
      <w:r>
        <w:rPr>
          <w:sz w:val="24"/>
          <w:szCs w:val="24"/>
        </w:rPr>
        <w:t>. z 2019 r., poz. 4172). Działania te obejmują:</w:t>
      </w:r>
    </w:p>
    <w:p w14:paraId="0000001D" w14:textId="77777777" w:rsidR="0079530D" w:rsidRDefault="00D55265">
      <w:pPr>
        <w:pBdr>
          <w:top w:val="nil"/>
          <w:left w:val="nil"/>
          <w:bottom w:val="nil"/>
          <w:right w:val="nil"/>
          <w:between w:val="nil"/>
        </w:pBdr>
        <w:spacing w:after="120" w:line="240" w:lineRule="auto"/>
        <w:ind w:left="426" w:right="460"/>
        <w:jc w:val="both"/>
        <w:rPr>
          <w:color w:val="000000"/>
          <w:sz w:val="24"/>
          <w:szCs w:val="24"/>
        </w:rPr>
      </w:pPr>
      <w:r>
        <w:rPr>
          <w:color w:val="000000"/>
          <w:sz w:val="24"/>
          <w:szCs w:val="24"/>
        </w:rPr>
        <w:t xml:space="preserve">- przebudowa rowów melioracyjnych, poprzez wykonanie 151 szt. </w:t>
      </w:r>
      <w:proofErr w:type="spellStart"/>
      <w:r>
        <w:rPr>
          <w:color w:val="000000"/>
          <w:sz w:val="24"/>
          <w:szCs w:val="24"/>
        </w:rPr>
        <w:t>przetamowań</w:t>
      </w:r>
      <w:proofErr w:type="spellEnd"/>
      <w:r>
        <w:rPr>
          <w:color w:val="000000"/>
          <w:sz w:val="24"/>
          <w:szCs w:val="24"/>
        </w:rPr>
        <w:t xml:space="preserve"> rowów, w tym 135 szt. w obrębie torfowiska Baligówka,  12 szt. w obrębie torfowiska Las Kaczmarka oraz 4 szt. w obrębie torfowiska Bór za Lasem</w:t>
      </w:r>
      <w:r>
        <w:rPr>
          <w:sz w:val="24"/>
          <w:szCs w:val="24"/>
        </w:rPr>
        <w:t>;</w:t>
      </w:r>
    </w:p>
    <w:p w14:paraId="0000001E" w14:textId="77777777" w:rsidR="0079530D" w:rsidRDefault="00D55265">
      <w:pPr>
        <w:pBdr>
          <w:top w:val="nil"/>
          <w:left w:val="nil"/>
          <w:bottom w:val="nil"/>
          <w:right w:val="nil"/>
          <w:between w:val="nil"/>
        </w:pBdr>
        <w:spacing w:after="120" w:line="240" w:lineRule="auto"/>
        <w:ind w:left="426" w:right="460"/>
        <w:jc w:val="both"/>
        <w:rPr>
          <w:color w:val="000000"/>
          <w:sz w:val="24"/>
          <w:szCs w:val="24"/>
        </w:rPr>
      </w:pPr>
      <w:r>
        <w:rPr>
          <w:color w:val="000000"/>
          <w:sz w:val="24"/>
          <w:szCs w:val="24"/>
        </w:rPr>
        <w:t>- u</w:t>
      </w:r>
      <w:r>
        <w:rPr>
          <w:sz w:val="24"/>
          <w:szCs w:val="24"/>
        </w:rPr>
        <w:t xml:space="preserve">sunięcie sosny zwyczajnej </w:t>
      </w:r>
      <w:proofErr w:type="spellStart"/>
      <w:r>
        <w:rPr>
          <w:i/>
          <w:sz w:val="24"/>
          <w:szCs w:val="24"/>
        </w:rPr>
        <w:t>Pinus</w:t>
      </w:r>
      <w:proofErr w:type="spellEnd"/>
      <w:r>
        <w:rPr>
          <w:i/>
          <w:sz w:val="24"/>
          <w:szCs w:val="24"/>
        </w:rPr>
        <w:t xml:space="preserve"> </w:t>
      </w:r>
      <w:proofErr w:type="spellStart"/>
      <w:r>
        <w:rPr>
          <w:i/>
          <w:sz w:val="24"/>
          <w:szCs w:val="24"/>
        </w:rPr>
        <w:t>sylvestris</w:t>
      </w:r>
      <w:proofErr w:type="spellEnd"/>
      <w:r>
        <w:rPr>
          <w:sz w:val="24"/>
          <w:szCs w:val="24"/>
        </w:rPr>
        <w:t xml:space="preserve"> oraz obrączkowanie drzew tego gatunku wraz z usunięciem biomasy pochodzącej z wycinek, na powierzchni 4,98 ha, na kopule torfowiska wysokiego Las Kaczmarka.</w:t>
      </w:r>
    </w:p>
    <w:p w14:paraId="0000001F" w14:textId="77777777" w:rsidR="0079530D" w:rsidRDefault="00D55265">
      <w:pPr>
        <w:spacing w:after="120" w:line="240" w:lineRule="auto"/>
        <w:ind w:left="426" w:right="460"/>
        <w:jc w:val="both"/>
        <w:rPr>
          <w:b/>
          <w:sz w:val="24"/>
          <w:szCs w:val="24"/>
        </w:rPr>
      </w:pPr>
      <w:r>
        <w:rPr>
          <w:sz w:val="24"/>
          <w:szCs w:val="24"/>
        </w:rPr>
        <w:t xml:space="preserve">Szczegółowy zakres przestrzenny realizacji zlecenia wskazany jest w </w:t>
      </w:r>
      <w:r>
        <w:rPr>
          <w:b/>
          <w:sz w:val="24"/>
          <w:szCs w:val="24"/>
        </w:rPr>
        <w:t xml:space="preserve">Załączniku nr 1a,b,c do Zapytania. </w:t>
      </w:r>
    </w:p>
    <w:p w14:paraId="00000020" w14:textId="77777777" w:rsidR="0079530D" w:rsidRDefault="00D55265">
      <w:pPr>
        <w:spacing w:after="120" w:line="240" w:lineRule="auto"/>
        <w:ind w:left="426" w:right="460"/>
        <w:jc w:val="both"/>
        <w:rPr>
          <w:b/>
          <w:sz w:val="24"/>
          <w:szCs w:val="24"/>
        </w:rPr>
      </w:pPr>
      <w:r>
        <w:rPr>
          <w:sz w:val="24"/>
          <w:szCs w:val="24"/>
        </w:rPr>
        <w:t>Opis merytoryczny zakresu realizacji zabiegów ochrony czynnej wskazany jest w</w:t>
      </w:r>
      <w:r>
        <w:rPr>
          <w:b/>
          <w:sz w:val="24"/>
          <w:szCs w:val="24"/>
        </w:rPr>
        <w:t xml:space="preserve"> Załączniku nr 2 do Zapytania.</w:t>
      </w:r>
    </w:p>
    <w:p w14:paraId="00000021" w14:textId="77777777" w:rsidR="0079530D" w:rsidRDefault="00D55265">
      <w:pPr>
        <w:numPr>
          <w:ilvl w:val="0"/>
          <w:numId w:val="9"/>
        </w:numPr>
        <w:pBdr>
          <w:top w:val="nil"/>
          <w:left w:val="nil"/>
          <w:bottom w:val="nil"/>
          <w:right w:val="nil"/>
          <w:between w:val="nil"/>
        </w:pBdr>
        <w:spacing w:after="120" w:line="240" w:lineRule="auto"/>
        <w:ind w:left="426" w:right="460"/>
        <w:jc w:val="both"/>
        <w:rPr>
          <w:sz w:val="24"/>
          <w:szCs w:val="24"/>
        </w:rPr>
      </w:pPr>
      <w:r>
        <w:rPr>
          <w:sz w:val="24"/>
          <w:szCs w:val="24"/>
        </w:rPr>
        <w:t xml:space="preserve">Szczegółowy opis przedmiotu </w:t>
      </w:r>
      <w:r>
        <w:rPr>
          <w:color w:val="000000"/>
          <w:sz w:val="24"/>
          <w:szCs w:val="24"/>
        </w:rPr>
        <w:t>zlecenia:</w:t>
      </w:r>
    </w:p>
    <w:p w14:paraId="00000022"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Do zadań nadzoru przyrodniczego należeć będzie w szczególności:</w:t>
      </w:r>
    </w:p>
    <w:p w14:paraId="00000023"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 nadzór nad wykonywaniem prac, zgodnie z warunkami wskazanymi w zapytaniu ofertowym dot. realizacji działań ochronnych;</w:t>
      </w:r>
    </w:p>
    <w:p w14:paraId="00000024"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 nadzór nad wykonywaniem prac zgodnie z zapisami umów na ich realizację, podpisanych między Zamawiającym, a zespołami realizującymi zadania;</w:t>
      </w:r>
    </w:p>
    <w:p w14:paraId="00000025"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 nadzór nad należytym wykonywaniem prac, z poszanowaniem przepisów zawartych w ustawie o ochronie przyrody, rozporządzeniu o ochronie gatunkowej zwierząt, rozporządzeniu o ochronie gatunkowej roślin;</w:t>
      </w:r>
    </w:p>
    <w:p w14:paraId="00000026"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 nadzór nad wykonaniem prac zgodnie z zapisami planu zadań ochronnych dla obszaru PLC120003;</w:t>
      </w:r>
    </w:p>
    <w:p w14:paraId="00000027"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lastRenderedPageBreak/>
        <w:t xml:space="preserve"> - zapewnienie właściwego kontaktu i przepływu informacji między Zamawiającym, a zespołem realizującym działania ochronne, w szczególności raportowanie Zamawiającemu wszystkich nieprawidłowości związanych z realizacją zadań ochronnych;</w:t>
      </w:r>
    </w:p>
    <w:p w14:paraId="00000028" w14:textId="77777777" w:rsidR="0079530D" w:rsidRDefault="00D55265">
      <w:pPr>
        <w:pBdr>
          <w:top w:val="nil"/>
          <w:left w:val="nil"/>
          <w:bottom w:val="nil"/>
          <w:right w:val="nil"/>
          <w:between w:val="nil"/>
        </w:pBdr>
        <w:spacing w:after="120" w:line="240" w:lineRule="auto"/>
        <w:ind w:left="426" w:right="460"/>
        <w:jc w:val="both"/>
        <w:rPr>
          <w:sz w:val="24"/>
          <w:szCs w:val="24"/>
          <w:highlight w:val="white"/>
        </w:rPr>
      </w:pPr>
      <w:r>
        <w:rPr>
          <w:sz w:val="24"/>
          <w:szCs w:val="24"/>
          <w:highlight w:val="white"/>
        </w:rPr>
        <w:t>- sporządzanie miesięcznych sprawozdań z realizacji prac.</w:t>
      </w:r>
    </w:p>
    <w:p w14:paraId="00000029"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Wśród szczególnie istotnych zadań Wykonawcy należy wymienić:</w:t>
      </w:r>
    </w:p>
    <w:p w14:paraId="0000002A"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 kontrolę wykonywania działań ochronnych, tak aby zapobiec lub zminimalizować ewentualne zniszczenia w strukturze torfowiska i jego szacie roślinnej;</w:t>
      </w:r>
    </w:p>
    <w:p w14:paraId="0000002B"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 ustalenie, w porozumieniu z zespołem realizującym działania ochronne i Zamawiającym, przebiegu tras na torfowiskach, po których będą mogli poruszać się pracownicy zespołu realizującego działania ochronne. Trasy muszą być wybrane w sposób minimalizujący uszkodzenia kopuł torfowisk i szaty roślinnej podczas prac;</w:t>
      </w:r>
    </w:p>
    <w:p w14:paraId="0000002C" w14:textId="77777777" w:rsidR="0079530D" w:rsidRDefault="00D55265">
      <w:pPr>
        <w:pBdr>
          <w:top w:val="nil"/>
          <w:left w:val="nil"/>
          <w:bottom w:val="nil"/>
          <w:right w:val="nil"/>
          <w:between w:val="nil"/>
        </w:pBdr>
        <w:spacing w:after="120" w:line="240" w:lineRule="auto"/>
        <w:ind w:left="426" w:right="460"/>
        <w:jc w:val="both"/>
        <w:rPr>
          <w:color w:val="000000"/>
          <w:sz w:val="24"/>
          <w:szCs w:val="24"/>
        </w:rPr>
      </w:pPr>
      <w:r>
        <w:rPr>
          <w:sz w:val="24"/>
          <w:szCs w:val="24"/>
        </w:rPr>
        <w:t>- tam, gdzie to możliwe zapobieganie niszczeniu gatunków chronionych:</w:t>
      </w:r>
      <w:r>
        <w:rPr>
          <w:color w:val="000000"/>
          <w:sz w:val="24"/>
          <w:szCs w:val="24"/>
        </w:rPr>
        <w:t xml:space="preserve"> kosodrzewina</w:t>
      </w:r>
      <w:r>
        <w:rPr>
          <w:i/>
          <w:color w:val="000000"/>
          <w:sz w:val="24"/>
          <w:szCs w:val="24"/>
        </w:rPr>
        <w:t xml:space="preserve"> </w:t>
      </w:r>
      <w:proofErr w:type="spellStart"/>
      <w:r>
        <w:rPr>
          <w:i/>
          <w:color w:val="000000"/>
          <w:sz w:val="24"/>
          <w:szCs w:val="24"/>
        </w:rPr>
        <w:t>Pinus</w:t>
      </w:r>
      <w:proofErr w:type="spellEnd"/>
      <w:r>
        <w:rPr>
          <w:i/>
          <w:color w:val="000000"/>
          <w:sz w:val="24"/>
          <w:szCs w:val="24"/>
        </w:rPr>
        <w:t xml:space="preserve"> </w:t>
      </w:r>
      <w:proofErr w:type="spellStart"/>
      <w:r>
        <w:rPr>
          <w:i/>
          <w:color w:val="000000"/>
          <w:sz w:val="24"/>
          <w:szCs w:val="24"/>
        </w:rPr>
        <w:t>mugo</w:t>
      </w:r>
      <w:proofErr w:type="spellEnd"/>
      <w:r>
        <w:rPr>
          <w:i/>
          <w:color w:val="000000"/>
          <w:sz w:val="24"/>
          <w:szCs w:val="24"/>
        </w:rPr>
        <w:t xml:space="preserve">, </w:t>
      </w:r>
      <w:r>
        <w:rPr>
          <w:color w:val="000000"/>
          <w:sz w:val="24"/>
          <w:szCs w:val="24"/>
        </w:rPr>
        <w:t xml:space="preserve">sosna błotna </w:t>
      </w:r>
      <w:proofErr w:type="spellStart"/>
      <w:r>
        <w:rPr>
          <w:i/>
          <w:color w:val="000000"/>
          <w:sz w:val="24"/>
          <w:szCs w:val="24"/>
        </w:rPr>
        <w:t>Pinus</w:t>
      </w:r>
      <w:proofErr w:type="spellEnd"/>
      <w:r>
        <w:rPr>
          <w:i/>
          <w:color w:val="000000"/>
          <w:sz w:val="24"/>
          <w:szCs w:val="24"/>
        </w:rPr>
        <w:t xml:space="preserve"> ×</w:t>
      </w:r>
      <w:proofErr w:type="spellStart"/>
      <w:r>
        <w:rPr>
          <w:i/>
          <w:color w:val="000000"/>
          <w:sz w:val="24"/>
          <w:szCs w:val="24"/>
        </w:rPr>
        <w:t>rhaetica</w:t>
      </w:r>
      <w:proofErr w:type="spellEnd"/>
      <w:r>
        <w:rPr>
          <w:color w:val="000000"/>
          <w:sz w:val="24"/>
          <w:szCs w:val="24"/>
        </w:rPr>
        <w:t xml:space="preserve"> oraz bagno zwyczajne</w:t>
      </w:r>
      <w:r>
        <w:rPr>
          <w:i/>
          <w:color w:val="000000"/>
          <w:sz w:val="24"/>
          <w:szCs w:val="24"/>
        </w:rPr>
        <w:t xml:space="preserve"> </w:t>
      </w:r>
      <w:proofErr w:type="spellStart"/>
      <w:r>
        <w:rPr>
          <w:i/>
          <w:color w:val="000000"/>
          <w:sz w:val="24"/>
          <w:szCs w:val="24"/>
        </w:rPr>
        <w:t>Ledum</w:t>
      </w:r>
      <w:proofErr w:type="spellEnd"/>
      <w:r>
        <w:rPr>
          <w:i/>
          <w:color w:val="000000"/>
          <w:sz w:val="24"/>
          <w:szCs w:val="24"/>
        </w:rPr>
        <w:t xml:space="preserve"> </w:t>
      </w:r>
      <w:proofErr w:type="spellStart"/>
      <w:r>
        <w:rPr>
          <w:i/>
          <w:color w:val="000000"/>
          <w:sz w:val="24"/>
          <w:szCs w:val="24"/>
        </w:rPr>
        <w:t>palustre</w:t>
      </w:r>
      <w:proofErr w:type="spellEnd"/>
      <w:r>
        <w:rPr>
          <w:i/>
          <w:color w:val="000000"/>
          <w:sz w:val="24"/>
          <w:szCs w:val="24"/>
        </w:rPr>
        <w:t xml:space="preserve"> </w:t>
      </w:r>
      <w:r>
        <w:rPr>
          <w:color w:val="000000"/>
          <w:sz w:val="24"/>
          <w:szCs w:val="24"/>
        </w:rPr>
        <w:t>(Zamawiający posiada zgodę Regionalnej Dyrekcji Ochrony Środowiska na umyślne uszkadzanie i niszczenie osobników sosny błotnej, kosodrzewiny i bagna zwyczajnego);</w:t>
      </w:r>
    </w:p>
    <w:p w14:paraId="0000002D" w14:textId="77777777" w:rsidR="0079530D" w:rsidRDefault="00D55265">
      <w:pPr>
        <w:pBdr>
          <w:top w:val="nil"/>
          <w:left w:val="nil"/>
          <w:bottom w:val="nil"/>
          <w:right w:val="nil"/>
          <w:between w:val="nil"/>
        </w:pBdr>
        <w:spacing w:after="120" w:line="240" w:lineRule="auto"/>
        <w:ind w:left="426" w:right="460"/>
        <w:jc w:val="both"/>
        <w:rPr>
          <w:color w:val="000000"/>
          <w:sz w:val="24"/>
          <w:szCs w:val="24"/>
        </w:rPr>
      </w:pPr>
      <w:r>
        <w:rPr>
          <w:color w:val="000000"/>
          <w:sz w:val="24"/>
          <w:szCs w:val="24"/>
        </w:rPr>
        <w:t>- kontrolowanie zakazu palenia ognisk w miejscach, gdzie występuje podłoże torfowe, a także przestrzegania przepisów przeciwpożarowych;</w:t>
      </w:r>
    </w:p>
    <w:p w14:paraId="0000002E" w14:textId="77777777" w:rsidR="0079530D" w:rsidRDefault="00D55265">
      <w:pPr>
        <w:pBdr>
          <w:top w:val="nil"/>
          <w:left w:val="nil"/>
          <w:bottom w:val="nil"/>
          <w:right w:val="nil"/>
          <w:between w:val="nil"/>
        </w:pBdr>
        <w:spacing w:after="120" w:line="240" w:lineRule="auto"/>
        <w:ind w:left="426" w:right="460"/>
        <w:jc w:val="both"/>
        <w:rPr>
          <w:color w:val="000000"/>
          <w:sz w:val="24"/>
          <w:szCs w:val="24"/>
        </w:rPr>
      </w:pPr>
      <w:r>
        <w:rPr>
          <w:color w:val="000000"/>
          <w:sz w:val="24"/>
          <w:szCs w:val="24"/>
        </w:rPr>
        <w:t xml:space="preserve">- nadzorowanie przestrzegania warunku poruszania się po </w:t>
      </w:r>
      <w:r>
        <w:rPr>
          <w:sz w:val="24"/>
          <w:szCs w:val="24"/>
        </w:rPr>
        <w:t>kopule torfowiska jedynie w zakresie niezbędnym do wykonania zleconych prac i wyłącznie po zaplanowanych wcześniej trasach;</w:t>
      </w:r>
    </w:p>
    <w:p w14:paraId="0000002F" w14:textId="77777777" w:rsidR="0079530D" w:rsidRDefault="00D55265">
      <w:pPr>
        <w:pBdr>
          <w:top w:val="nil"/>
          <w:left w:val="nil"/>
          <w:bottom w:val="nil"/>
          <w:right w:val="nil"/>
          <w:between w:val="nil"/>
        </w:pBdr>
        <w:spacing w:after="120" w:line="240" w:lineRule="auto"/>
        <w:ind w:left="426" w:right="460"/>
        <w:jc w:val="both"/>
        <w:rPr>
          <w:sz w:val="24"/>
          <w:szCs w:val="24"/>
        </w:rPr>
      </w:pPr>
      <w:r>
        <w:rPr>
          <w:color w:val="000000"/>
          <w:sz w:val="24"/>
          <w:szCs w:val="24"/>
        </w:rPr>
        <w:t>- kontrola przestrzegania zapisu o niepozostawianiu odpadów pozostałych po pracach, a także i ich utylizacji zgodnie z ustawą o odpadach oraz przepisami wykonawczymi</w:t>
      </w:r>
      <w:r>
        <w:rPr>
          <w:sz w:val="24"/>
          <w:szCs w:val="24"/>
        </w:rPr>
        <w:t>.</w:t>
      </w:r>
    </w:p>
    <w:p w14:paraId="00000030" w14:textId="2361BFC3"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Nadzór nad realizacją prac powinien obejmować regularną obecność nadzoru przyrodniczego na miejscu, podczas wykonywania zabiegów ochrony czynnej. Wykonawca powinien wziąć pod uwagę fakt, że oba zadania och</w:t>
      </w:r>
      <w:r w:rsidR="00722C4C">
        <w:rPr>
          <w:sz w:val="24"/>
          <w:szCs w:val="24"/>
        </w:rPr>
        <w:t>ronne zaplanowane są na okres 16</w:t>
      </w:r>
      <w:r>
        <w:rPr>
          <w:sz w:val="24"/>
          <w:szCs w:val="24"/>
        </w:rPr>
        <w:t xml:space="preserve">.10.2024 – 15.02.2025, przy czym w praktyce działania związane z przebudową rowów i wykonaniem </w:t>
      </w:r>
      <w:proofErr w:type="spellStart"/>
      <w:r>
        <w:rPr>
          <w:sz w:val="24"/>
          <w:szCs w:val="24"/>
        </w:rPr>
        <w:t>przetamowań</w:t>
      </w:r>
      <w:proofErr w:type="spellEnd"/>
      <w:r>
        <w:rPr>
          <w:sz w:val="24"/>
          <w:szCs w:val="24"/>
        </w:rPr>
        <w:t xml:space="preserve"> realizowane będą głównie przed pojawieniem się pokrywy śnieżnej (a więc w miesiącach X-XI(XII)), a działania związane z usuwaniem sosny będą realizowane głównie po pojawieniu się pokrywy śnieżnej (a więc w miesiącach (XII)I-II). Zamawiający przewiduje, że właściwe wykonanie zlecenia związanego z prowadzeniem nadzoru przyrodniczego </w:t>
      </w:r>
      <w:r>
        <w:rPr>
          <w:b/>
          <w:sz w:val="24"/>
          <w:szCs w:val="24"/>
        </w:rPr>
        <w:t>wymaga przebywania w miejscach realizacji zabiegów, w okresie kiedy prowadzone są tam prace, (średnio) co drugi dzień roboczy, a kontrola właściwej realizacji działań trwać powinna ok. 2-4 godzin dziennie</w:t>
      </w:r>
      <w:r>
        <w:rPr>
          <w:sz w:val="24"/>
          <w:szCs w:val="24"/>
        </w:rPr>
        <w:t xml:space="preserve">. </w:t>
      </w:r>
      <w:r>
        <w:rPr>
          <w:b/>
          <w:sz w:val="24"/>
          <w:szCs w:val="24"/>
        </w:rPr>
        <w:t>Wykonawca zakłada, że maksymalna liczba godzin niezbędnych do wykonania zlecenia wynosi 40 dni x 3 godziny = 120 godzin.</w:t>
      </w:r>
      <w:r>
        <w:rPr>
          <w:sz w:val="24"/>
          <w:szCs w:val="24"/>
        </w:rPr>
        <w:t xml:space="preserve"> </w:t>
      </w:r>
    </w:p>
    <w:p w14:paraId="00000031" w14:textId="77777777" w:rsidR="0079530D" w:rsidRDefault="00D55265">
      <w:pPr>
        <w:spacing w:after="120" w:line="240" w:lineRule="auto"/>
        <w:ind w:left="420" w:right="427" w:firstLine="5"/>
        <w:jc w:val="both"/>
        <w:rPr>
          <w:sz w:val="24"/>
          <w:szCs w:val="24"/>
          <w:highlight w:val="white"/>
        </w:rPr>
      </w:pPr>
      <w:r>
        <w:rPr>
          <w:sz w:val="24"/>
          <w:szCs w:val="24"/>
          <w:highlight w:val="white"/>
        </w:rPr>
        <w:t xml:space="preserve">W przypadku złożenia oferty i wybrania jej przez Zamawiającego, </w:t>
      </w:r>
      <w:r>
        <w:rPr>
          <w:b/>
          <w:sz w:val="24"/>
          <w:szCs w:val="24"/>
          <w:highlight w:val="white"/>
        </w:rPr>
        <w:t xml:space="preserve">Wykonawcy przyjmują do wiadomości że wskazana maksymalna liczba dni może nie zostać zrealizowana ze względu na organizację prac związanych z realizacją umów  na  wykonanie </w:t>
      </w:r>
      <w:proofErr w:type="spellStart"/>
      <w:r>
        <w:rPr>
          <w:b/>
          <w:sz w:val="24"/>
          <w:szCs w:val="24"/>
          <w:highlight w:val="white"/>
        </w:rPr>
        <w:t>przetamowań</w:t>
      </w:r>
      <w:proofErr w:type="spellEnd"/>
      <w:r>
        <w:rPr>
          <w:b/>
          <w:sz w:val="24"/>
          <w:szCs w:val="24"/>
          <w:highlight w:val="white"/>
        </w:rPr>
        <w:t xml:space="preserve"> oraz usuwanie sosny</w:t>
      </w:r>
      <w:r>
        <w:rPr>
          <w:sz w:val="24"/>
          <w:szCs w:val="24"/>
          <w:highlight w:val="white"/>
        </w:rPr>
        <w:t>. Skutkować to może mniejszą liczbą dni przepracowanych przez Wykonawcę, a tym samym wypłatą wynagrodzenia mniejszego  niż określonego  w ofercie jako cena ofertowa brutto.</w:t>
      </w:r>
    </w:p>
    <w:p w14:paraId="00000032" w14:textId="77777777" w:rsidR="0079530D" w:rsidRDefault="00D55265">
      <w:pPr>
        <w:numPr>
          <w:ilvl w:val="0"/>
          <w:numId w:val="9"/>
        </w:numPr>
        <w:pBdr>
          <w:top w:val="nil"/>
          <w:left w:val="nil"/>
          <w:bottom w:val="nil"/>
          <w:right w:val="nil"/>
          <w:between w:val="nil"/>
        </w:pBdr>
        <w:spacing w:after="120" w:line="240" w:lineRule="auto"/>
        <w:ind w:left="426"/>
        <w:jc w:val="both"/>
        <w:rPr>
          <w:color w:val="000000"/>
          <w:sz w:val="24"/>
          <w:szCs w:val="24"/>
        </w:rPr>
      </w:pPr>
      <w:r>
        <w:rPr>
          <w:color w:val="000000"/>
          <w:sz w:val="24"/>
          <w:szCs w:val="24"/>
        </w:rPr>
        <w:t>Do obowiązków Wykonawcy należy:</w:t>
      </w:r>
    </w:p>
    <w:p w14:paraId="00000033" w14:textId="77777777" w:rsidR="0079530D" w:rsidRDefault="00D55265">
      <w:pPr>
        <w:numPr>
          <w:ilvl w:val="0"/>
          <w:numId w:val="20"/>
        </w:numPr>
        <w:spacing w:after="120" w:line="240" w:lineRule="auto"/>
        <w:ind w:left="993" w:right="465"/>
        <w:jc w:val="both"/>
        <w:rPr>
          <w:color w:val="000000"/>
          <w:sz w:val="24"/>
          <w:szCs w:val="24"/>
        </w:rPr>
      </w:pPr>
      <w:r>
        <w:rPr>
          <w:color w:val="000000"/>
          <w:sz w:val="24"/>
          <w:szCs w:val="24"/>
        </w:rPr>
        <w:lastRenderedPageBreak/>
        <w:t>znajomość i przestrzeganie przepisów obowiązujących w obszarach chronionych, w szczególności w obszarach Natura 2000 oraz przepisów w zakresie ochrony gatunkowej,</w:t>
      </w:r>
    </w:p>
    <w:p w14:paraId="00000034" w14:textId="77777777" w:rsidR="0079530D" w:rsidRDefault="00D55265">
      <w:pPr>
        <w:numPr>
          <w:ilvl w:val="0"/>
          <w:numId w:val="20"/>
        </w:numPr>
        <w:spacing w:after="120" w:line="240" w:lineRule="auto"/>
        <w:ind w:left="993" w:right="465"/>
        <w:jc w:val="both"/>
        <w:rPr>
          <w:color w:val="000000"/>
          <w:sz w:val="24"/>
          <w:szCs w:val="24"/>
        </w:rPr>
      </w:pPr>
      <w:r>
        <w:rPr>
          <w:color w:val="000000"/>
          <w:sz w:val="24"/>
          <w:szCs w:val="24"/>
        </w:rPr>
        <w:t>znajomość przepisów w zakresie ochrony gatunkowej, oraz rozpoznawania gatunków roślin chronionych występujących na torfowisku, np. kosodrzewina, bagno zwyczajne;</w:t>
      </w:r>
    </w:p>
    <w:p w14:paraId="00000035" w14:textId="77777777" w:rsidR="0079530D" w:rsidRDefault="00D55265">
      <w:pPr>
        <w:numPr>
          <w:ilvl w:val="0"/>
          <w:numId w:val="20"/>
        </w:numPr>
        <w:spacing w:after="120" w:line="240" w:lineRule="auto"/>
        <w:ind w:left="993" w:right="465"/>
        <w:jc w:val="both"/>
        <w:rPr>
          <w:color w:val="000000"/>
          <w:sz w:val="24"/>
          <w:szCs w:val="24"/>
        </w:rPr>
      </w:pPr>
      <w:r>
        <w:rPr>
          <w:color w:val="000000"/>
          <w:sz w:val="24"/>
          <w:szCs w:val="24"/>
        </w:rPr>
        <w:t>znajomość planu zadań ochronnych dla obszaru Torfowiska Orawsko-Nowotarskie PLC120003.</w:t>
      </w:r>
    </w:p>
    <w:p w14:paraId="00000036"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37"/>
        <w:rPr>
          <w:color w:val="000000"/>
          <w:sz w:val="24"/>
          <w:szCs w:val="24"/>
        </w:rPr>
      </w:pPr>
      <w:bookmarkStart w:id="7" w:name="_heading=h.4d34og8" w:colFirst="0" w:colLast="0"/>
      <w:bookmarkEnd w:id="7"/>
      <w:r>
        <w:rPr>
          <w:b/>
          <w:color w:val="000000"/>
          <w:sz w:val="24"/>
          <w:szCs w:val="24"/>
        </w:rPr>
        <w:t>TERMIN WYKONANIA ZAMÓWIENIA</w:t>
      </w:r>
    </w:p>
    <w:p w14:paraId="00000037" w14:textId="77777777" w:rsidR="0079530D" w:rsidRDefault="00D55265">
      <w:pPr>
        <w:spacing w:after="120" w:line="240" w:lineRule="auto"/>
        <w:rPr>
          <w:color w:val="000000"/>
          <w:sz w:val="24"/>
          <w:szCs w:val="24"/>
        </w:rPr>
      </w:pPr>
      <w:r>
        <w:rPr>
          <w:sz w:val="24"/>
          <w:szCs w:val="24"/>
        </w:rPr>
        <w:t>Wykonawca</w:t>
      </w:r>
      <w:r>
        <w:rPr>
          <w:color w:val="000000"/>
          <w:sz w:val="24"/>
          <w:szCs w:val="24"/>
        </w:rPr>
        <w:t xml:space="preserve">, który zostanie wyłoniony </w:t>
      </w:r>
      <w:r>
        <w:rPr>
          <w:sz w:val="24"/>
          <w:szCs w:val="24"/>
        </w:rPr>
        <w:t>w Postępowaniu,</w:t>
      </w:r>
      <w:r>
        <w:rPr>
          <w:color w:val="000000"/>
          <w:sz w:val="24"/>
          <w:szCs w:val="24"/>
        </w:rPr>
        <w:t xml:space="preserve"> jest zobowiązany wykonać usługę będącą przedmiotem zamówienia zgodnie z jego opisem w terminie do </w:t>
      </w:r>
      <w:r>
        <w:rPr>
          <w:b/>
          <w:sz w:val="24"/>
          <w:szCs w:val="24"/>
        </w:rPr>
        <w:t>15</w:t>
      </w:r>
      <w:r>
        <w:rPr>
          <w:b/>
          <w:color w:val="000000"/>
          <w:sz w:val="24"/>
          <w:szCs w:val="24"/>
        </w:rPr>
        <w:t>.</w:t>
      </w:r>
      <w:r>
        <w:rPr>
          <w:b/>
          <w:sz w:val="24"/>
          <w:szCs w:val="24"/>
        </w:rPr>
        <w:t>02</w:t>
      </w:r>
      <w:r>
        <w:rPr>
          <w:b/>
          <w:color w:val="000000"/>
          <w:sz w:val="24"/>
          <w:szCs w:val="24"/>
        </w:rPr>
        <w:t>.202</w:t>
      </w:r>
      <w:r>
        <w:rPr>
          <w:b/>
          <w:sz w:val="24"/>
          <w:szCs w:val="24"/>
        </w:rPr>
        <w:t>5</w:t>
      </w:r>
      <w:r>
        <w:rPr>
          <w:color w:val="000000"/>
          <w:sz w:val="24"/>
          <w:szCs w:val="24"/>
        </w:rPr>
        <w:t xml:space="preserve"> r.</w:t>
      </w:r>
    </w:p>
    <w:p w14:paraId="00000038" w14:textId="77777777" w:rsidR="0079530D" w:rsidRDefault="00D55265">
      <w:pPr>
        <w:spacing w:after="120" w:line="240" w:lineRule="auto"/>
        <w:rPr>
          <w:sz w:val="24"/>
          <w:szCs w:val="24"/>
        </w:rPr>
      </w:pPr>
      <w:r>
        <w:rPr>
          <w:color w:val="000000"/>
          <w:sz w:val="24"/>
          <w:szCs w:val="24"/>
        </w:rPr>
        <w:t xml:space="preserve">Czas </w:t>
      </w:r>
      <w:r>
        <w:rPr>
          <w:sz w:val="24"/>
          <w:szCs w:val="24"/>
        </w:rPr>
        <w:t xml:space="preserve">realizacji zamówienia jest ściśle związany z realizacją umów na realizację zabiegów ochrony czynnej: na wykonanie </w:t>
      </w:r>
      <w:proofErr w:type="spellStart"/>
      <w:r>
        <w:rPr>
          <w:sz w:val="24"/>
          <w:szCs w:val="24"/>
        </w:rPr>
        <w:t>przetamowań</w:t>
      </w:r>
      <w:proofErr w:type="spellEnd"/>
      <w:r>
        <w:rPr>
          <w:sz w:val="24"/>
          <w:szCs w:val="24"/>
        </w:rPr>
        <w:t xml:space="preserve"> oraz usuwanie sosny. </w:t>
      </w:r>
    </w:p>
    <w:p w14:paraId="00000039"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bookmarkStart w:id="8" w:name="_heading=h.2s8eyo1" w:colFirst="0" w:colLast="0"/>
      <w:bookmarkEnd w:id="8"/>
      <w:r>
        <w:rPr>
          <w:b/>
          <w:color w:val="000000"/>
          <w:sz w:val="24"/>
          <w:szCs w:val="24"/>
        </w:rPr>
        <w:t>WARUNKI UDZIAŁU W POSTĘPOWANIU</w:t>
      </w:r>
    </w:p>
    <w:p w14:paraId="0000003A" w14:textId="77777777" w:rsidR="0079530D" w:rsidRDefault="00D55265">
      <w:pPr>
        <w:spacing w:after="120" w:line="240" w:lineRule="auto"/>
        <w:jc w:val="both"/>
        <w:rPr>
          <w:color w:val="000000"/>
          <w:sz w:val="24"/>
          <w:szCs w:val="24"/>
        </w:rPr>
      </w:pPr>
      <w:bookmarkStart w:id="9" w:name="_heading=h.17dp8vu" w:colFirst="0" w:colLast="0"/>
      <w:bookmarkEnd w:id="9"/>
      <w:r>
        <w:rPr>
          <w:sz w:val="24"/>
          <w:szCs w:val="24"/>
        </w:rPr>
        <w:t xml:space="preserve">O udzielenie zamówienia mogą ubiegać się Wykonawcy, którzy </w:t>
      </w:r>
      <w:r>
        <w:rPr>
          <w:color w:val="000000"/>
          <w:sz w:val="24"/>
          <w:szCs w:val="24"/>
        </w:rPr>
        <w:t xml:space="preserve">spełniają następujące warunki: </w:t>
      </w:r>
    </w:p>
    <w:p w14:paraId="0000003B" w14:textId="77777777" w:rsidR="0079530D" w:rsidRDefault="00D55265">
      <w:pPr>
        <w:numPr>
          <w:ilvl w:val="1"/>
          <w:numId w:val="21"/>
        </w:numPr>
        <w:pBdr>
          <w:top w:val="nil"/>
          <w:left w:val="nil"/>
          <w:bottom w:val="nil"/>
          <w:right w:val="nil"/>
          <w:between w:val="nil"/>
        </w:pBdr>
        <w:spacing w:after="120" w:line="240" w:lineRule="auto"/>
        <w:ind w:right="460"/>
        <w:rPr>
          <w:color w:val="000000"/>
          <w:sz w:val="24"/>
          <w:szCs w:val="24"/>
        </w:rPr>
      </w:pPr>
      <w:r>
        <w:rPr>
          <w:color w:val="000000"/>
          <w:sz w:val="24"/>
          <w:szCs w:val="24"/>
        </w:rPr>
        <w:t xml:space="preserve">Wiedza i doświadczenie. </w:t>
      </w:r>
    </w:p>
    <w:p w14:paraId="0000003C" w14:textId="77777777" w:rsidR="0079530D" w:rsidRDefault="00D55265">
      <w:pPr>
        <w:pBdr>
          <w:top w:val="nil"/>
          <w:left w:val="nil"/>
          <w:bottom w:val="nil"/>
          <w:right w:val="nil"/>
          <w:between w:val="nil"/>
        </w:pBdr>
        <w:spacing w:after="120" w:line="240" w:lineRule="auto"/>
        <w:ind w:left="567" w:right="460"/>
        <w:jc w:val="both"/>
        <w:rPr>
          <w:color w:val="000000"/>
          <w:sz w:val="24"/>
          <w:szCs w:val="24"/>
        </w:rPr>
      </w:pPr>
      <w:bookmarkStart w:id="10" w:name="_heading=h.gjdgxs" w:colFirst="0" w:colLast="0"/>
      <w:bookmarkEnd w:id="10"/>
      <w:r>
        <w:rPr>
          <w:color w:val="000000"/>
          <w:sz w:val="24"/>
          <w:szCs w:val="24"/>
        </w:rPr>
        <w:t>Wykonawca zobowiązany jest wykazać, że:</w:t>
      </w:r>
    </w:p>
    <w:p w14:paraId="0000003D" w14:textId="77777777" w:rsidR="0079530D" w:rsidRDefault="00D55265">
      <w:pPr>
        <w:pBdr>
          <w:top w:val="nil"/>
          <w:left w:val="nil"/>
          <w:bottom w:val="nil"/>
          <w:right w:val="nil"/>
          <w:between w:val="nil"/>
        </w:pBdr>
        <w:spacing w:after="120" w:line="240" w:lineRule="auto"/>
        <w:ind w:left="567" w:right="460"/>
        <w:jc w:val="both"/>
        <w:rPr>
          <w:color w:val="000000"/>
          <w:sz w:val="24"/>
          <w:szCs w:val="24"/>
        </w:rPr>
      </w:pPr>
      <w:r>
        <w:rPr>
          <w:color w:val="000000"/>
          <w:sz w:val="24"/>
          <w:szCs w:val="24"/>
        </w:rPr>
        <w:t>w okresie ostatnich 5 lat przed upływem terminu składania ofert, a jeżeli okres prowadzenia działalności jest krótszy – w tym okresie, wykonał co najmniej dwie usługi w zakresie wykonywania nadzoru przyrodniczego, lub ekspertyzy/raportu środ</w:t>
      </w:r>
      <w:r>
        <w:rPr>
          <w:sz w:val="24"/>
          <w:szCs w:val="24"/>
        </w:rPr>
        <w:t xml:space="preserve">owiskowego, </w:t>
      </w:r>
      <w:r>
        <w:rPr>
          <w:color w:val="000000"/>
          <w:sz w:val="24"/>
          <w:szCs w:val="24"/>
        </w:rPr>
        <w:t xml:space="preserve">które (w całości lub częściowo) dotyczyły siedlisk torfowiskowych (przynajmniej jedna z nich na kwotę co najmniej </w:t>
      </w:r>
      <w:r>
        <w:rPr>
          <w:sz w:val="24"/>
          <w:szCs w:val="24"/>
        </w:rPr>
        <w:t>1</w:t>
      </w:r>
      <w:r>
        <w:rPr>
          <w:color w:val="000000"/>
          <w:sz w:val="24"/>
          <w:szCs w:val="24"/>
        </w:rPr>
        <w:t>0 000 zł</w:t>
      </w:r>
      <w:r>
        <w:rPr>
          <w:sz w:val="24"/>
          <w:szCs w:val="24"/>
        </w:rPr>
        <w:t xml:space="preserve"> </w:t>
      </w:r>
      <w:r>
        <w:rPr>
          <w:color w:val="000000"/>
          <w:sz w:val="24"/>
          <w:szCs w:val="24"/>
        </w:rPr>
        <w:t xml:space="preserve">brutto).  </w:t>
      </w:r>
    </w:p>
    <w:p w14:paraId="0000003E" w14:textId="77777777" w:rsidR="0079530D" w:rsidRDefault="00D55265">
      <w:pPr>
        <w:pBdr>
          <w:top w:val="nil"/>
          <w:left w:val="nil"/>
          <w:bottom w:val="nil"/>
          <w:right w:val="nil"/>
          <w:between w:val="nil"/>
        </w:pBdr>
        <w:spacing w:after="120" w:line="240" w:lineRule="auto"/>
        <w:ind w:left="567" w:right="460"/>
        <w:jc w:val="both"/>
        <w:rPr>
          <w:sz w:val="24"/>
          <w:szCs w:val="24"/>
        </w:rPr>
      </w:pPr>
      <w:r>
        <w:rPr>
          <w:sz w:val="24"/>
          <w:szCs w:val="24"/>
        </w:rPr>
        <w:t>oraz</w:t>
      </w:r>
    </w:p>
    <w:p w14:paraId="0000003F" w14:textId="77777777" w:rsidR="0079530D" w:rsidRDefault="00D55265">
      <w:pPr>
        <w:pBdr>
          <w:top w:val="nil"/>
          <w:left w:val="nil"/>
          <w:bottom w:val="nil"/>
          <w:right w:val="nil"/>
          <w:between w:val="nil"/>
        </w:pBdr>
        <w:spacing w:after="120" w:line="240" w:lineRule="auto"/>
        <w:ind w:left="567" w:right="460"/>
        <w:jc w:val="both"/>
        <w:rPr>
          <w:sz w:val="24"/>
          <w:szCs w:val="24"/>
        </w:rPr>
      </w:pPr>
      <w:r>
        <w:rPr>
          <w:sz w:val="24"/>
          <w:szCs w:val="24"/>
        </w:rPr>
        <w:t xml:space="preserve">  1.2. </w:t>
      </w:r>
      <w:r>
        <w:rPr>
          <w:rFonts w:ascii="Times New Roman" w:eastAsia="Times New Roman" w:hAnsi="Times New Roman" w:cs="Times New Roman"/>
          <w:sz w:val="14"/>
          <w:szCs w:val="14"/>
        </w:rPr>
        <w:t xml:space="preserve">         </w:t>
      </w:r>
      <w:r>
        <w:rPr>
          <w:sz w:val="24"/>
          <w:szCs w:val="24"/>
        </w:rPr>
        <w:t>Osoby zdolne do wykonania zamówienia.</w:t>
      </w:r>
    </w:p>
    <w:p w14:paraId="00000040" w14:textId="77777777" w:rsidR="0079530D" w:rsidRDefault="00D55265">
      <w:pPr>
        <w:spacing w:after="120" w:line="276" w:lineRule="auto"/>
        <w:ind w:left="560" w:right="460"/>
        <w:jc w:val="both"/>
        <w:rPr>
          <w:sz w:val="24"/>
          <w:szCs w:val="24"/>
        </w:rPr>
      </w:pPr>
      <w:r>
        <w:rPr>
          <w:sz w:val="24"/>
          <w:szCs w:val="24"/>
        </w:rPr>
        <w:t>Wykonawca wykaże, iż będzie dysponował potencjałem osobowym zapewniającym wykonanie zamówienia:</w:t>
      </w:r>
    </w:p>
    <w:p w14:paraId="00000041" w14:textId="77777777" w:rsidR="0079530D" w:rsidRDefault="00D55265">
      <w:pPr>
        <w:numPr>
          <w:ilvl w:val="0"/>
          <w:numId w:val="22"/>
        </w:numPr>
        <w:pBdr>
          <w:top w:val="nil"/>
          <w:left w:val="nil"/>
          <w:bottom w:val="nil"/>
          <w:right w:val="nil"/>
          <w:between w:val="nil"/>
        </w:pBdr>
        <w:spacing w:after="120" w:line="240" w:lineRule="auto"/>
        <w:ind w:right="460"/>
        <w:jc w:val="both"/>
        <w:rPr>
          <w:sz w:val="24"/>
          <w:szCs w:val="24"/>
        </w:rPr>
      </w:pPr>
      <w:r>
        <w:rPr>
          <w:b/>
          <w:sz w:val="24"/>
          <w:szCs w:val="24"/>
        </w:rPr>
        <w:t xml:space="preserve">osobą pełniącą nadzór przyrodniczy (ekspert botanik), </w:t>
      </w:r>
      <w:r>
        <w:rPr>
          <w:sz w:val="24"/>
          <w:szCs w:val="24"/>
        </w:rPr>
        <w:t>posiadającą wyższe wykształcenie z</w:t>
      </w:r>
      <w:r>
        <w:rPr>
          <w:color w:val="C64500"/>
          <w:sz w:val="24"/>
          <w:szCs w:val="24"/>
        </w:rPr>
        <w:t xml:space="preserve"> </w:t>
      </w:r>
      <w:r>
        <w:rPr>
          <w:sz w:val="24"/>
          <w:szCs w:val="24"/>
        </w:rPr>
        <w:t>co najmniej jednej dyscypliny naukowej: biologia, ochrona środowiska, ochrona przyrody, ekologia lub leśnictwo, potwierdzone złożeniem pracy dyplomowej (magisterskiej, licencjackiej lub inżynierskiej) obejmującej zagadnienia geobotaniczne, fitosocjologiczne lub ekologii roślin lub posiadający kompetencje potwierdzone opublikowaniem (jako pierwszy lub jedyny autor) przynajmniej jednej recenzowanej pracy naukowej obejmującej zagadnienia geobotaniczne, fitosocjologiczne lub ekologii ro</w:t>
      </w:r>
      <w:r>
        <w:rPr>
          <w:sz w:val="24"/>
          <w:szCs w:val="24"/>
          <w:highlight w:val="white"/>
        </w:rPr>
        <w:t xml:space="preserve">ślin, która to osoba wykonała co najmniej dwie usługi w zakresie wykonywania nadzoru przyrodniczego, lub ekspertyzy/raportu środowiskowego, które (w całości lub częściowo) dotyczyły siedlisk torfowiskowych (przynajmniej jedna z nich na kwotę co najmniej 10 000 zł brutto).  </w:t>
      </w:r>
    </w:p>
    <w:p w14:paraId="00000042" w14:textId="77777777" w:rsidR="0079530D" w:rsidRDefault="00D55265">
      <w:pPr>
        <w:pBdr>
          <w:top w:val="nil"/>
          <w:left w:val="nil"/>
          <w:bottom w:val="nil"/>
          <w:right w:val="nil"/>
          <w:between w:val="nil"/>
        </w:pBdr>
        <w:spacing w:after="120" w:line="240" w:lineRule="auto"/>
        <w:ind w:left="567" w:right="460"/>
        <w:jc w:val="both"/>
        <w:rPr>
          <w:color w:val="000000"/>
          <w:sz w:val="24"/>
          <w:szCs w:val="24"/>
        </w:rPr>
      </w:pPr>
      <w:r>
        <w:rPr>
          <w:color w:val="000000"/>
          <w:sz w:val="24"/>
          <w:szCs w:val="24"/>
        </w:rPr>
        <w:t>2. Zamawiający dopuszcza łączne spełnianie warunku przez Wykonawców wspólnie ubiegających się o udzielenie zamówienia.</w:t>
      </w:r>
    </w:p>
    <w:p w14:paraId="00000043"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bookmarkStart w:id="11" w:name="_heading=h.3rdcrjn" w:colFirst="0" w:colLast="0"/>
      <w:bookmarkEnd w:id="11"/>
      <w:r>
        <w:rPr>
          <w:b/>
          <w:color w:val="000000"/>
          <w:sz w:val="24"/>
          <w:szCs w:val="24"/>
        </w:rPr>
        <w:t>PODSTAWY WYKLUCZENIA Z POSTĘPOWANIA</w:t>
      </w:r>
    </w:p>
    <w:p w14:paraId="00000044" w14:textId="77777777" w:rsidR="0079530D" w:rsidRDefault="00D55265">
      <w:pPr>
        <w:pBdr>
          <w:top w:val="nil"/>
          <w:left w:val="nil"/>
          <w:bottom w:val="nil"/>
          <w:right w:val="nil"/>
          <w:between w:val="nil"/>
        </w:pBdr>
        <w:spacing w:after="120" w:line="240" w:lineRule="auto"/>
        <w:jc w:val="both"/>
        <w:rPr>
          <w:color w:val="000000"/>
          <w:sz w:val="24"/>
          <w:szCs w:val="24"/>
        </w:rPr>
      </w:pPr>
      <w:r>
        <w:rPr>
          <w:color w:val="000000"/>
          <w:sz w:val="24"/>
          <w:szCs w:val="24"/>
        </w:rPr>
        <w:t>Zamawiający wykluczy z postępowania Wykonawcę:</w:t>
      </w:r>
    </w:p>
    <w:p w14:paraId="00000045" w14:textId="77777777" w:rsidR="0079530D" w:rsidRDefault="00D55265">
      <w:pPr>
        <w:numPr>
          <w:ilvl w:val="0"/>
          <w:numId w:val="4"/>
        </w:numPr>
        <w:pBdr>
          <w:top w:val="nil"/>
          <w:left w:val="nil"/>
          <w:bottom w:val="nil"/>
          <w:right w:val="nil"/>
          <w:between w:val="nil"/>
        </w:pBdr>
        <w:spacing w:after="120" w:line="240" w:lineRule="auto"/>
        <w:ind w:left="357" w:hanging="357"/>
        <w:jc w:val="both"/>
        <w:rPr>
          <w:color w:val="000000"/>
          <w:sz w:val="24"/>
          <w:szCs w:val="24"/>
        </w:rPr>
      </w:pPr>
      <w:r>
        <w:rPr>
          <w:color w:val="000000"/>
          <w:sz w:val="24"/>
          <w:szCs w:val="24"/>
        </w:rPr>
        <w:lastRenderedPageBreak/>
        <w:t xml:space="preserve">powiązanego osobowo lub kapitałowo z Zamawiającym. </w:t>
      </w:r>
    </w:p>
    <w:p w14:paraId="00000046" w14:textId="77777777" w:rsidR="0079530D" w:rsidRDefault="00D55265">
      <w:pPr>
        <w:pBdr>
          <w:top w:val="nil"/>
          <w:left w:val="nil"/>
          <w:bottom w:val="nil"/>
          <w:right w:val="nil"/>
          <w:between w:val="nil"/>
        </w:pBdr>
        <w:spacing w:after="120" w:line="240" w:lineRule="auto"/>
        <w:ind w:left="357"/>
        <w:jc w:val="both"/>
        <w:rPr>
          <w:color w:val="000000"/>
          <w:sz w:val="24"/>
          <w:szCs w:val="24"/>
        </w:rPr>
      </w:pPr>
      <w:r>
        <w:rPr>
          <w:color w:val="000000"/>
          <w:sz w:val="24"/>
          <w:szCs w:val="24"/>
        </w:rPr>
        <w:t>Przez powiązania osobowe lub kapitałowe rozumie się wzajemne powiązania między Zamawiającym lub osobami upoważnionymi do zaciągania zobowiązań w imieniu Zamawiającego lub osobami wykonującymi czynności związane z przygotowaniem lub przeprowadzeniem postępowania lub mogącymi wpłynąć na wynik postępowania a Wykonawcą, polegające na</w:t>
      </w:r>
      <w:r>
        <w:rPr>
          <w:color w:val="000000"/>
          <w:sz w:val="24"/>
          <w:szCs w:val="24"/>
          <w:vertAlign w:val="superscript"/>
        </w:rPr>
        <w:footnoteReference w:id="1"/>
      </w:r>
      <w:r>
        <w:rPr>
          <w:color w:val="000000"/>
          <w:sz w:val="24"/>
          <w:szCs w:val="24"/>
        </w:rPr>
        <w:t xml:space="preserve">: </w:t>
      </w:r>
    </w:p>
    <w:p w14:paraId="00000047" w14:textId="77777777" w:rsidR="0079530D" w:rsidRDefault="00D55265">
      <w:pPr>
        <w:pBdr>
          <w:top w:val="nil"/>
          <w:left w:val="nil"/>
          <w:bottom w:val="nil"/>
          <w:right w:val="nil"/>
          <w:between w:val="nil"/>
        </w:pBdr>
        <w:spacing w:after="120" w:line="240" w:lineRule="auto"/>
        <w:ind w:left="357"/>
        <w:jc w:val="both"/>
        <w:rPr>
          <w:color w:val="000000"/>
          <w:sz w:val="24"/>
          <w:szCs w:val="24"/>
        </w:rPr>
      </w:pPr>
      <w:r>
        <w:rPr>
          <w:color w:val="000000"/>
          <w:sz w:val="24"/>
          <w:szCs w:val="24"/>
        </w:rPr>
        <w:t xml:space="preserve">a) uczestniczeniu w spółce jako wspólnik spółki cywilnej lub spółki osobowej, </w:t>
      </w:r>
    </w:p>
    <w:p w14:paraId="00000048" w14:textId="77777777" w:rsidR="0079530D" w:rsidRDefault="00D55265">
      <w:pPr>
        <w:pBdr>
          <w:top w:val="nil"/>
          <w:left w:val="nil"/>
          <w:bottom w:val="nil"/>
          <w:right w:val="nil"/>
          <w:between w:val="nil"/>
        </w:pBdr>
        <w:spacing w:after="120" w:line="240" w:lineRule="auto"/>
        <w:ind w:left="357"/>
        <w:jc w:val="both"/>
        <w:rPr>
          <w:color w:val="000000"/>
          <w:sz w:val="24"/>
          <w:szCs w:val="24"/>
        </w:rPr>
      </w:pPr>
      <w:r>
        <w:rPr>
          <w:color w:val="000000"/>
          <w:sz w:val="24"/>
          <w:szCs w:val="24"/>
        </w:rPr>
        <w:t xml:space="preserve">b) posiadaniu co najmniej 10% udziałów lub akcji, </w:t>
      </w:r>
    </w:p>
    <w:p w14:paraId="00000049" w14:textId="77777777" w:rsidR="0079530D" w:rsidRDefault="00D55265">
      <w:pPr>
        <w:pBdr>
          <w:top w:val="nil"/>
          <w:left w:val="nil"/>
          <w:bottom w:val="nil"/>
          <w:right w:val="nil"/>
          <w:between w:val="nil"/>
        </w:pBdr>
        <w:spacing w:after="120" w:line="240" w:lineRule="auto"/>
        <w:ind w:left="357"/>
        <w:jc w:val="both"/>
        <w:rPr>
          <w:color w:val="000000"/>
          <w:sz w:val="24"/>
          <w:szCs w:val="24"/>
        </w:rPr>
      </w:pPr>
      <w:r>
        <w:rPr>
          <w:color w:val="000000"/>
          <w:sz w:val="24"/>
          <w:szCs w:val="24"/>
        </w:rPr>
        <w:t xml:space="preserve">c) pełnieniu funkcji członka organu nadzorczego lub zarządzającego, prokurenta, pełnomocnika, </w:t>
      </w:r>
    </w:p>
    <w:p w14:paraId="0000004A" w14:textId="77777777" w:rsidR="0079530D" w:rsidRDefault="00D55265">
      <w:pPr>
        <w:pBdr>
          <w:top w:val="nil"/>
          <w:left w:val="nil"/>
          <w:bottom w:val="nil"/>
          <w:right w:val="nil"/>
          <w:between w:val="nil"/>
        </w:pBdr>
        <w:spacing w:after="120" w:line="240" w:lineRule="auto"/>
        <w:ind w:left="357"/>
        <w:jc w:val="both"/>
        <w:rPr>
          <w:color w:val="000000"/>
          <w:sz w:val="24"/>
          <w:szCs w:val="24"/>
        </w:rPr>
      </w:pPr>
      <w:r>
        <w:rPr>
          <w:color w:val="000000"/>
          <w:sz w:val="24"/>
          <w:szCs w:val="24"/>
        </w:rPr>
        <w:t xml:space="preserve">d) 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 </w:t>
      </w:r>
    </w:p>
    <w:p w14:paraId="0000004B" w14:textId="77777777" w:rsidR="0079530D" w:rsidRDefault="00D55265">
      <w:pPr>
        <w:pBdr>
          <w:top w:val="nil"/>
          <w:left w:val="nil"/>
          <w:bottom w:val="nil"/>
          <w:right w:val="nil"/>
          <w:between w:val="nil"/>
        </w:pBdr>
        <w:spacing w:after="120" w:line="240" w:lineRule="auto"/>
        <w:ind w:left="357"/>
        <w:jc w:val="both"/>
        <w:rPr>
          <w:color w:val="000000"/>
          <w:sz w:val="24"/>
          <w:szCs w:val="24"/>
        </w:rPr>
      </w:pPr>
      <w:r>
        <w:rPr>
          <w:color w:val="000000"/>
          <w:sz w:val="24"/>
          <w:szCs w:val="24"/>
        </w:rPr>
        <w:t>e) pozostawaniu z Wykonawcą w takim stosunku prawnym lub faktycznym, że istnieje uzasadniona wątpliwość co do ich bezstronności lub niezależności w związku z postępowaniem o udzielenie zamówienia;</w:t>
      </w:r>
    </w:p>
    <w:p w14:paraId="0000004C" w14:textId="77777777" w:rsidR="0079530D" w:rsidRDefault="00D55265">
      <w:pPr>
        <w:numPr>
          <w:ilvl w:val="0"/>
          <w:numId w:val="4"/>
        </w:numPr>
        <w:pBdr>
          <w:top w:val="nil"/>
          <w:left w:val="nil"/>
          <w:bottom w:val="nil"/>
          <w:right w:val="nil"/>
          <w:between w:val="nil"/>
        </w:pBdr>
        <w:spacing w:after="120" w:line="240" w:lineRule="auto"/>
        <w:ind w:left="357" w:hanging="357"/>
        <w:jc w:val="both"/>
        <w:rPr>
          <w:color w:val="000000"/>
          <w:sz w:val="24"/>
          <w:szCs w:val="24"/>
        </w:rPr>
      </w:pPr>
      <w:r>
        <w:rPr>
          <w:color w:val="000000"/>
          <w:sz w:val="24"/>
          <w:szCs w:val="24"/>
        </w:rPr>
        <w:t>który naruszył obowiązki w dziedzinie ochrony środowiska, prawa socjalnego lub prawa pracy:</w:t>
      </w:r>
    </w:p>
    <w:p w14:paraId="0000004D" w14:textId="77777777" w:rsidR="0079530D" w:rsidRDefault="00D55265">
      <w:pPr>
        <w:numPr>
          <w:ilvl w:val="1"/>
          <w:numId w:val="4"/>
        </w:numPr>
        <w:pBdr>
          <w:top w:val="nil"/>
          <w:left w:val="nil"/>
          <w:bottom w:val="nil"/>
          <w:right w:val="nil"/>
          <w:between w:val="nil"/>
        </w:pBdr>
        <w:spacing w:after="120" w:line="240" w:lineRule="auto"/>
        <w:ind w:left="993" w:hanging="567"/>
        <w:jc w:val="both"/>
        <w:rPr>
          <w:color w:val="000000"/>
          <w:sz w:val="24"/>
          <w:szCs w:val="24"/>
        </w:rPr>
      </w:pPr>
      <w:r>
        <w:rPr>
          <w:color w:val="000000"/>
          <w:sz w:val="24"/>
          <w:szCs w:val="24"/>
        </w:rPr>
        <w:t>będącego osobą fizyczną skazaną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000004E" w14:textId="77777777" w:rsidR="0079530D" w:rsidRDefault="00D55265">
      <w:pPr>
        <w:numPr>
          <w:ilvl w:val="1"/>
          <w:numId w:val="4"/>
        </w:numPr>
        <w:pBdr>
          <w:top w:val="nil"/>
          <w:left w:val="nil"/>
          <w:bottom w:val="nil"/>
          <w:right w:val="nil"/>
          <w:between w:val="nil"/>
        </w:pBdr>
        <w:spacing w:after="120" w:line="240" w:lineRule="auto"/>
        <w:ind w:left="993" w:hanging="567"/>
        <w:jc w:val="both"/>
        <w:rPr>
          <w:color w:val="000000"/>
          <w:sz w:val="24"/>
          <w:szCs w:val="24"/>
        </w:rPr>
      </w:pPr>
      <w:r>
        <w:rPr>
          <w:color w:val="000000"/>
          <w:sz w:val="24"/>
          <w:szCs w:val="24"/>
        </w:rPr>
        <w:t>będącego osobą fizyczną prawomocnie ukaraną za wykroczenie przeciwko prawom pracownika lub wykroczenie przeciwko środowisku, jeżeli za jego popełnienie wymierzono karę aresztu, ograniczenia wolności lub karę grzywny,</w:t>
      </w:r>
    </w:p>
    <w:p w14:paraId="0000004F" w14:textId="77777777" w:rsidR="0079530D" w:rsidRDefault="00D55265">
      <w:pPr>
        <w:numPr>
          <w:ilvl w:val="1"/>
          <w:numId w:val="4"/>
        </w:numPr>
        <w:pBdr>
          <w:top w:val="nil"/>
          <w:left w:val="nil"/>
          <w:bottom w:val="nil"/>
          <w:right w:val="nil"/>
          <w:between w:val="nil"/>
        </w:pBdr>
        <w:spacing w:after="120" w:line="240" w:lineRule="auto"/>
        <w:ind w:left="992" w:hanging="567"/>
        <w:jc w:val="both"/>
        <w:rPr>
          <w:color w:val="000000"/>
          <w:sz w:val="24"/>
          <w:szCs w:val="24"/>
        </w:rPr>
      </w:pPr>
      <w:r>
        <w:rPr>
          <w:color w:val="000000"/>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00000050" w14:textId="77777777" w:rsidR="0079530D" w:rsidRDefault="00D55265">
      <w:pPr>
        <w:numPr>
          <w:ilvl w:val="0"/>
          <w:numId w:val="4"/>
        </w:numPr>
        <w:spacing w:after="120" w:line="240" w:lineRule="auto"/>
        <w:ind w:left="357"/>
        <w:jc w:val="both"/>
        <w:rPr>
          <w:sz w:val="24"/>
          <w:szCs w:val="24"/>
        </w:rPr>
      </w:pPr>
      <w:r>
        <w:rPr>
          <w:sz w:val="24"/>
          <w:szCs w:val="24"/>
        </w:rPr>
        <w:t xml:space="preserve">jeżeli urzędującego członka jego organu zarządzającego lub nadzorczego wykonawcy, wspólnika spółki w spółce jawnej lub partnerskiej albo komplementariusza w spółce komandytowej lub komandytowo-akcyjnej lub prokurenta skazano prawomocnie za przestępstwo  lub  ukarano za wykroczenie, o którym mowa w ust. 2 </w:t>
      </w:r>
      <w:proofErr w:type="spellStart"/>
      <w:r>
        <w:rPr>
          <w:sz w:val="24"/>
          <w:szCs w:val="24"/>
        </w:rPr>
        <w:t>ppkt</w:t>
      </w:r>
      <w:proofErr w:type="spellEnd"/>
      <w:r>
        <w:rPr>
          <w:sz w:val="24"/>
          <w:szCs w:val="24"/>
        </w:rPr>
        <w:t xml:space="preserve"> 2.1 lub 2.2 powyżej; </w:t>
      </w:r>
    </w:p>
    <w:p w14:paraId="00000051" w14:textId="77777777" w:rsidR="0079530D" w:rsidRDefault="00D55265">
      <w:pPr>
        <w:numPr>
          <w:ilvl w:val="0"/>
          <w:numId w:val="4"/>
        </w:numPr>
        <w:spacing w:after="120" w:line="240" w:lineRule="auto"/>
        <w:ind w:left="357"/>
        <w:jc w:val="both"/>
        <w:rPr>
          <w:sz w:val="24"/>
          <w:szCs w:val="24"/>
        </w:rPr>
      </w:pPr>
      <w:r>
        <w:rPr>
          <w:color w:val="000000"/>
          <w:sz w:val="24"/>
          <w:szCs w:val="24"/>
        </w:rPr>
        <w:t xml:space="preserve">który w ostatnich 3 latach, od dnia upływu składania ofert, nie wykonał lub nienależycie wykonał umowę z przyczyn leżących po stronie Wykonawcy, co Zamawiający jest w stanie wykazać za pomocą stosownych środków dowodowych. </w:t>
      </w:r>
    </w:p>
    <w:p w14:paraId="00000052"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OŚWIADCZENIA I DOKUMENTY DOTYCZĄCE WARUNKÓW UDZIAŁU, PODSTAW WYKLUCZENIA ORAZ KRYTERIUM OCENY OFERT</w:t>
      </w:r>
    </w:p>
    <w:p w14:paraId="00000053" w14:textId="77777777" w:rsidR="0079530D" w:rsidRDefault="00D55265">
      <w:pPr>
        <w:numPr>
          <w:ilvl w:val="0"/>
          <w:numId w:val="2"/>
        </w:numPr>
        <w:pBdr>
          <w:top w:val="nil"/>
          <w:left w:val="nil"/>
          <w:bottom w:val="nil"/>
          <w:right w:val="nil"/>
          <w:between w:val="nil"/>
        </w:pBdr>
        <w:spacing w:after="120" w:line="240" w:lineRule="auto"/>
        <w:jc w:val="both"/>
        <w:rPr>
          <w:color w:val="000000"/>
          <w:sz w:val="24"/>
          <w:szCs w:val="24"/>
        </w:rPr>
      </w:pPr>
      <w:r>
        <w:rPr>
          <w:color w:val="000000"/>
          <w:sz w:val="24"/>
          <w:szCs w:val="24"/>
        </w:rPr>
        <w:t>Do oferty Wykonawca zobowiązany jest dołączyć:</w:t>
      </w:r>
    </w:p>
    <w:p w14:paraId="00000054" w14:textId="77777777" w:rsidR="0079530D" w:rsidRDefault="00D55265">
      <w:pPr>
        <w:spacing w:before="120" w:after="0" w:line="240" w:lineRule="auto"/>
        <w:ind w:left="1417" w:right="140" w:hanging="555"/>
        <w:jc w:val="both"/>
        <w:rPr>
          <w:color w:val="FF0000"/>
          <w:sz w:val="24"/>
          <w:szCs w:val="24"/>
        </w:rPr>
      </w:pPr>
      <w:r>
        <w:rPr>
          <w:sz w:val="24"/>
          <w:szCs w:val="24"/>
        </w:rPr>
        <w:lastRenderedPageBreak/>
        <w:t>1.1.</w:t>
      </w:r>
      <w:r>
        <w:rPr>
          <w:rFonts w:ascii="Times New Roman" w:eastAsia="Times New Roman" w:hAnsi="Times New Roman" w:cs="Times New Roman"/>
          <w:sz w:val="14"/>
          <w:szCs w:val="14"/>
        </w:rPr>
        <w:t xml:space="preserve">    </w:t>
      </w:r>
      <w:r>
        <w:rPr>
          <w:sz w:val="24"/>
          <w:szCs w:val="24"/>
        </w:rPr>
        <w:t>w zakresie wykazania spełnienia warunku określonego w Rozdziale VI ust. 1 pkt 1.1. Zapytania (</w:t>
      </w:r>
      <w:r>
        <w:rPr>
          <w:b/>
          <w:sz w:val="24"/>
          <w:szCs w:val="24"/>
        </w:rPr>
        <w:t>Wiedza i doświadczenie</w:t>
      </w:r>
      <w:r>
        <w:rPr>
          <w:sz w:val="24"/>
          <w:szCs w:val="24"/>
        </w:rPr>
        <w:t>)  Wykaz wykonanych zamówień, a w przypadku świadczeń okresowych lub ciągłych również wykonywanych, w okresie ostatnich        5 lat przed upływem terminu składania ofert, a jeżeli okres prowadzenia działalności jest krótszy – w tym okresie, wraz z dowodami, iż zamówienia te zostały wykonane lub są wykonywane należycie</w:t>
      </w:r>
      <w:r>
        <w:rPr>
          <w:color w:val="FF0000"/>
          <w:sz w:val="24"/>
          <w:szCs w:val="24"/>
        </w:rPr>
        <w:t>.</w:t>
      </w:r>
    </w:p>
    <w:p w14:paraId="00000055" w14:textId="77777777" w:rsidR="0079530D" w:rsidRDefault="00D55265">
      <w:pPr>
        <w:pBdr>
          <w:top w:val="nil"/>
          <w:left w:val="nil"/>
          <w:bottom w:val="nil"/>
          <w:right w:val="nil"/>
          <w:between w:val="nil"/>
        </w:pBdr>
        <w:spacing w:after="120" w:line="240" w:lineRule="auto"/>
        <w:ind w:left="1417"/>
        <w:jc w:val="both"/>
        <w:rPr>
          <w:sz w:val="24"/>
          <w:szCs w:val="24"/>
        </w:rPr>
      </w:pPr>
      <w:r>
        <w:rPr>
          <w:sz w:val="24"/>
          <w:szCs w:val="24"/>
        </w:rPr>
        <w:t>Wykaz powinien zawierać nazwę Zamawiającego, przedmiot zamówienia, wartość brutto usługi, datę rozpoczęcia i zakończenia usługi wg wzoru wskazanego w</w:t>
      </w:r>
      <w:r>
        <w:rPr>
          <w:sz w:val="24"/>
          <w:szCs w:val="24"/>
          <w:highlight w:val="yellow"/>
        </w:rPr>
        <w:t xml:space="preserve"> </w:t>
      </w:r>
      <w:r>
        <w:rPr>
          <w:b/>
          <w:sz w:val="24"/>
          <w:szCs w:val="24"/>
        </w:rPr>
        <w:t xml:space="preserve">Załączniku nr 3 do Zapytania ofertowego </w:t>
      </w:r>
      <w:r>
        <w:rPr>
          <w:sz w:val="24"/>
          <w:szCs w:val="24"/>
        </w:rPr>
        <w:t>,</w:t>
      </w:r>
      <w:r>
        <w:rPr>
          <w:b/>
          <w:sz w:val="24"/>
          <w:szCs w:val="24"/>
          <w:highlight w:val="white"/>
        </w:rPr>
        <w:t xml:space="preserve"> do oferty należy załączyć również </w:t>
      </w:r>
      <w:r>
        <w:rPr>
          <w:b/>
          <w:sz w:val="24"/>
          <w:szCs w:val="24"/>
        </w:rPr>
        <w:t>podmiotowe środki dowodowe</w:t>
      </w:r>
      <w:r>
        <w:rPr>
          <w:sz w:val="24"/>
          <w:szCs w:val="24"/>
        </w:rPr>
        <w:t>.</w:t>
      </w:r>
    </w:p>
    <w:p w14:paraId="00000056" w14:textId="77777777" w:rsidR="0079530D" w:rsidRDefault="00D55265">
      <w:pPr>
        <w:spacing w:before="120" w:after="200" w:line="240" w:lineRule="auto"/>
        <w:ind w:left="1417" w:right="140"/>
        <w:jc w:val="both"/>
        <w:rPr>
          <w:b/>
          <w:sz w:val="24"/>
          <w:szCs w:val="24"/>
          <w:highlight w:val="yellow"/>
        </w:rPr>
      </w:pPr>
      <w:r>
        <w:rPr>
          <w:sz w:val="24"/>
          <w:szCs w:val="24"/>
        </w:rPr>
        <w:t>Dowodami w powyższym zakresie są: referencje bądź inne dokumenty sporządzone przez podmiot, na rzecz którego zamówienia zostały wykonane, a w przypadku nadal wykonywanych zamówień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0000057" w14:textId="77777777" w:rsidR="0079530D" w:rsidRDefault="00D55265">
      <w:pPr>
        <w:pBdr>
          <w:top w:val="nil"/>
          <w:left w:val="nil"/>
          <w:bottom w:val="nil"/>
          <w:right w:val="nil"/>
          <w:between w:val="nil"/>
        </w:pBdr>
        <w:spacing w:after="120" w:line="240" w:lineRule="auto"/>
        <w:ind w:left="1417" w:hanging="566"/>
        <w:jc w:val="both"/>
        <w:rPr>
          <w:color w:val="000000"/>
          <w:sz w:val="24"/>
          <w:szCs w:val="24"/>
        </w:rPr>
      </w:pPr>
      <w:r>
        <w:rPr>
          <w:sz w:val="24"/>
          <w:szCs w:val="24"/>
        </w:rPr>
        <w:t xml:space="preserve">1.2   </w:t>
      </w:r>
      <w:r>
        <w:rPr>
          <w:color w:val="000000"/>
          <w:sz w:val="24"/>
          <w:szCs w:val="24"/>
        </w:rPr>
        <w:t>w zakresie wykazania spełnienia warunku określonego w Rozdziale VI ust. 1 pkt 1.</w:t>
      </w:r>
      <w:r>
        <w:rPr>
          <w:sz w:val="24"/>
          <w:szCs w:val="24"/>
        </w:rPr>
        <w:t>2</w:t>
      </w:r>
      <w:r>
        <w:rPr>
          <w:color w:val="000000"/>
          <w:sz w:val="24"/>
          <w:szCs w:val="24"/>
        </w:rPr>
        <w:t>. Zapytania (</w:t>
      </w:r>
      <w:r>
        <w:rPr>
          <w:b/>
          <w:sz w:val="24"/>
          <w:szCs w:val="24"/>
        </w:rPr>
        <w:t>Osoby zdolne do wykonania zamówienia</w:t>
      </w:r>
      <w:r>
        <w:rPr>
          <w:sz w:val="24"/>
          <w:szCs w:val="24"/>
        </w:rPr>
        <w:t xml:space="preserve">) </w:t>
      </w:r>
      <w:r>
        <w:rPr>
          <w:color w:val="000000"/>
          <w:sz w:val="24"/>
          <w:szCs w:val="24"/>
        </w:rPr>
        <w:t xml:space="preserve">oraz kryterium oceny ofert doświadczenia </w:t>
      </w:r>
      <w:r>
        <w:rPr>
          <w:b/>
          <w:sz w:val="24"/>
          <w:szCs w:val="24"/>
        </w:rPr>
        <w:t>osoby pełniącej nadzór przyrodniczy (ekspert botanik)</w:t>
      </w:r>
      <w:r>
        <w:rPr>
          <w:color w:val="000000"/>
          <w:sz w:val="24"/>
          <w:szCs w:val="24"/>
        </w:rPr>
        <w:t xml:space="preserve">, o którym mowa w rozdziale XI pkt 2.1.2., wykazu osób, skierowanych przez wykonawcę do realizacji zamówienia wraz z informacjami na temat ich kwalifikacji zawodowych, doświadczenia i wykształcenia niezbędnych do wykonania zamówienia publicznego, a także zakresu wykonywanych przez nie czynności, zgodnie z </w:t>
      </w:r>
      <w:r>
        <w:rPr>
          <w:b/>
          <w:color w:val="000000"/>
          <w:sz w:val="24"/>
          <w:szCs w:val="24"/>
        </w:rPr>
        <w:t xml:space="preserve">Załącznikiem nr </w:t>
      </w:r>
      <w:r>
        <w:rPr>
          <w:b/>
          <w:sz w:val="24"/>
          <w:szCs w:val="24"/>
        </w:rPr>
        <w:t>4</w:t>
      </w:r>
      <w:r>
        <w:rPr>
          <w:b/>
          <w:color w:val="000000"/>
          <w:sz w:val="24"/>
          <w:szCs w:val="24"/>
        </w:rPr>
        <w:t xml:space="preserve"> do Zapytania</w:t>
      </w:r>
      <w:r>
        <w:rPr>
          <w:color w:val="000000"/>
          <w:sz w:val="24"/>
          <w:szCs w:val="24"/>
        </w:rPr>
        <w:t>.</w:t>
      </w:r>
    </w:p>
    <w:p w14:paraId="00000058" w14:textId="77777777" w:rsidR="0079530D" w:rsidRDefault="00D55265">
      <w:pPr>
        <w:spacing w:before="120" w:after="0" w:line="240" w:lineRule="auto"/>
        <w:ind w:left="1417" w:right="140" w:hanging="555"/>
        <w:jc w:val="both"/>
        <w:rPr>
          <w:sz w:val="24"/>
          <w:szCs w:val="24"/>
        </w:rPr>
      </w:pPr>
      <w:r>
        <w:rPr>
          <w:sz w:val="24"/>
          <w:szCs w:val="24"/>
        </w:rPr>
        <w:t xml:space="preserve">1.3   oświadczenie o  braku  podstaw  do  wykluczenia  z  postępowania  –  zgodnie z </w:t>
      </w:r>
      <w:r>
        <w:rPr>
          <w:b/>
          <w:sz w:val="24"/>
          <w:szCs w:val="24"/>
        </w:rPr>
        <w:t>Załącznikiem nr 5  do Zapytania ofertowego</w:t>
      </w:r>
      <w:r>
        <w:rPr>
          <w:sz w:val="24"/>
          <w:szCs w:val="24"/>
        </w:rPr>
        <w:t>;</w:t>
      </w:r>
    </w:p>
    <w:p w14:paraId="00000059" w14:textId="77777777" w:rsidR="0079530D" w:rsidRDefault="00D55265">
      <w:pPr>
        <w:spacing w:before="120" w:after="0" w:line="240" w:lineRule="auto"/>
        <w:ind w:left="1417" w:right="140" w:hanging="555"/>
        <w:jc w:val="both"/>
        <w:rPr>
          <w:color w:val="000000"/>
          <w:sz w:val="24"/>
          <w:szCs w:val="24"/>
        </w:rPr>
      </w:pPr>
      <w:r>
        <w:rPr>
          <w:sz w:val="24"/>
          <w:szCs w:val="24"/>
        </w:rPr>
        <w:t>1.4  W przypadku Wykonawców ubiegających się wspólnie o wykonanie zamówienia obowiązek  do oferty oświadczenia, z którego wynika, które roboty budowlane, dostawy lub usługi wykonują poszczególni wykonawcy.</w:t>
      </w:r>
    </w:p>
    <w:p w14:paraId="0000005A" w14:textId="77777777" w:rsidR="0079530D" w:rsidRDefault="0079530D">
      <w:pPr>
        <w:pBdr>
          <w:top w:val="nil"/>
          <w:left w:val="nil"/>
          <w:bottom w:val="nil"/>
          <w:right w:val="nil"/>
          <w:between w:val="nil"/>
        </w:pBdr>
        <w:spacing w:after="0" w:line="240" w:lineRule="auto"/>
        <w:ind w:left="1080"/>
        <w:jc w:val="both"/>
        <w:rPr>
          <w:color w:val="000000"/>
          <w:sz w:val="24"/>
          <w:szCs w:val="24"/>
        </w:rPr>
      </w:pPr>
    </w:p>
    <w:p w14:paraId="0000005B"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jc w:val="both"/>
        <w:rPr>
          <w:color w:val="000000"/>
          <w:sz w:val="24"/>
          <w:szCs w:val="24"/>
        </w:rPr>
      </w:pPr>
      <w:r>
        <w:rPr>
          <w:b/>
          <w:color w:val="000000"/>
          <w:sz w:val="24"/>
          <w:szCs w:val="24"/>
        </w:rPr>
        <w:t>SPOSÓB I TERMIN SKŁADANIA OFERT</w:t>
      </w:r>
    </w:p>
    <w:p w14:paraId="0000005C" w14:textId="77777777" w:rsidR="0079530D" w:rsidRDefault="00D55265">
      <w:pPr>
        <w:numPr>
          <w:ilvl w:val="0"/>
          <w:numId w:val="1"/>
        </w:numPr>
        <w:spacing w:after="120" w:line="240" w:lineRule="auto"/>
        <w:ind w:left="357" w:hanging="357"/>
        <w:jc w:val="both"/>
        <w:rPr>
          <w:b/>
          <w:sz w:val="24"/>
          <w:szCs w:val="24"/>
        </w:rPr>
      </w:pPr>
      <w:r>
        <w:rPr>
          <w:sz w:val="24"/>
          <w:szCs w:val="24"/>
        </w:rPr>
        <w:t xml:space="preserve">Ofertę wraz z załącznikami, należy składać  na maila: </w:t>
      </w:r>
      <w:hyperlink r:id="rId11">
        <w:r>
          <w:rPr>
            <w:color w:val="1155CC"/>
            <w:sz w:val="24"/>
            <w:szCs w:val="24"/>
            <w:u w:val="single"/>
          </w:rPr>
          <w:t>zamowienia@otop.org.pl</w:t>
        </w:r>
      </w:hyperlink>
      <w:r>
        <w:rPr>
          <w:sz w:val="24"/>
          <w:szCs w:val="24"/>
        </w:rPr>
        <w:t xml:space="preserve">   </w:t>
      </w:r>
    </w:p>
    <w:p w14:paraId="0000005D" w14:textId="77777777" w:rsidR="0079530D" w:rsidRDefault="00D55265">
      <w:pPr>
        <w:numPr>
          <w:ilvl w:val="0"/>
          <w:numId w:val="1"/>
        </w:numPr>
        <w:spacing w:after="120" w:line="240" w:lineRule="auto"/>
        <w:ind w:left="357" w:hanging="357"/>
        <w:jc w:val="both"/>
        <w:rPr>
          <w:sz w:val="24"/>
          <w:szCs w:val="24"/>
        </w:rPr>
      </w:pPr>
      <w:r>
        <w:rPr>
          <w:sz w:val="24"/>
          <w:szCs w:val="24"/>
        </w:rPr>
        <w:t xml:space="preserve">Oferta wraz z załącznikami powinna być przesłana przez Wykonawcę  w formie: </w:t>
      </w:r>
    </w:p>
    <w:p w14:paraId="0000005E" w14:textId="77777777" w:rsidR="0079530D" w:rsidRDefault="00D55265">
      <w:pPr>
        <w:numPr>
          <w:ilvl w:val="0"/>
          <w:numId w:val="24"/>
        </w:numPr>
        <w:spacing w:after="120" w:line="240" w:lineRule="auto"/>
        <w:jc w:val="both"/>
        <w:rPr>
          <w:sz w:val="24"/>
          <w:szCs w:val="24"/>
        </w:rPr>
      </w:pPr>
      <w:r>
        <w:rPr>
          <w:sz w:val="24"/>
          <w:szCs w:val="24"/>
        </w:rPr>
        <w:t xml:space="preserve"> skanów dokumentów z oryginalnymi podpisami,</w:t>
      </w:r>
    </w:p>
    <w:p w14:paraId="0000005F" w14:textId="77777777" w:rsidR="0079530D" w:rsidRDefault="00D55265">
      <w:pPr>
        <w:spacing w:after="120" w:line="240" w:lineRule="auto"/>
        <w:ind w:left="720"/>
        <w:jc w:val="both"/>
        <w:rPr>
          <w:sz w:val="24"/>
          <w:szCs w:val="24"/>
        </w:rPr>
      </w:pPr>
      <w:r>
        <w:rPr>
          <w:sz w:val="24"/>
          <w:szCs w:val="24"/>
        </w:rPr>
        <w:t>lub</w:t>
      </w:r>
    </w:p>
    <w:p w14:paraId="00000060" w14:textId="77777777" w:rsidR="0079530D" w:rsidRDefault="00D55265">
      <w:pPr>
        <w:numPr>
          <w:ilvl w:val="0"/>
          <w:numId w:val="24"/>
        </w:numPr>
        <w:spacing w:after="200" w:line="240" w:lineRule="auto"/>
        <w:jc w:val="both"/>
        <w:rPr>
          <w:sz w:val="24"/>
          <w:szCs w:val="24"/>
        </w:rPr>
      </w:pPr>
      <w:r>
        <w:rPr>
          <w:sz w:val="24"/>
          <w:szCs w:val="24"/>
        </w:rPr>
        <w:t>plików podpisanych przy użyciu podpisu kwalifikowanego  lub podpisu osobistego.</w:t>
      </w:r>
    </w:p>
    <w:p w14:paraId="00000061" w14:textId="77777777" w:rsidR="0079530D" w:rsidRDefault="00D55265">
      <w:pPr>
        <w:numPr>
          <w:ilvl w:val="0"/>
          <w:numId w:val="1"/>
        </w:numPr>
        <w:spacing w:after="120" w:line="240" w:lineRule="auto"/>
        <w:ind w:left="357" w:hanging="357"/>
        <w:jc w:val="both"/>
        <w:rPr>
          <w:sz w:val="24"/>
          <w:szCs w:val="24"/>
          <w:highlight w:val="white"/>
        </w:rPr>
      </w:pPr>
      <w:r>
        <w:rPr>
          <w:sz w:val="24"/>
          <w:szCs w:val="24"/>
          <w:highlight w:val="white"/>
        </w:rPr>
        <w:t>Treść oferty musi odpowiadać treści Zapytania, w szczególności zawierać:</w:t>
      </w:r>
    </w:p>
    <w:p w14:paraId="00000062" w14:textId="77777777" w:rsidR="0079530D" w:rsidRDefault="00D55265">
      <w:pPr>
        <w:numPr>
          <w:ilvl w:val="1"/>
          <w:numId w:val="1"/>
        </w:numPr>
        <w:tabs>
          <w:tab w:val="left" w:pos="993"/>
        </w:tabs>
        <w:spacing w:after="120" w:line="240" w:lineRule="auto"/>
        <w:ind w:left="993" w:hanging="633"/>
        <w:jc w:val="both"/>
        <w:rPr>
          <w:sz w:val="24"/>
          <w:szCs w:val="24"/>
          <w:highlight w:val="white"/>
        </w:rPr>
      </w:pPr>
      <w:r>
        <w:rPr>
          <w:sz w:val="24"/>
          <w:szCs w:val="24"/>
          <w:highlight w:val="white"/>
        </w:rPr>
        <w:t>dane wykonawcy/wykonawców składającego/-</w:t>
      </w:r>
      <w:proofErr w:type="spellStart"/>
      <w:r>
        <w:rPr>
          <w:sz w:val="24"/>
          <w:szCs w:val="24"/>
          <w:highlight w:val="white"/>
        </w:rPr>
        <w:t>ych</w:t>
      </w:r>
      <w:proofErr w:type="spellEnd"/>
      <w:r>
        <w:rPr>
          <w:sz w:val="24"/>
          <w:szCs w:val="24"/>
          <w:highlight w:val="white"/>
        </w:rPr>
        <w:t xml:space="preserve"> ofertę; w przypadku konsorcjum – informację dotyczącą pełnomocnika ustanowionego do reprezentowania wykonawców wspólnie ubiegających się o zamówienie w postępowaniu lub także zawarcia umów;</w:t>
      </w:r>
    </w:p>
    <w:p w14:paraId="00000063" w14:textId="77777777" w:rsidR="0079530D" w:rsidRDefault="00D55265">
      <w:pPr>
        <w:numPr>
          <w:ilvl w:val="1"/>
          <w:numId w:val="1"/>
        </w:numPr>
        <w:tabs>
          <w:tab w:val="left" w:pos="993"/>
        </w:tabs>
        <w:spacing w:after="120" w:line="240" w:lineRule="auto"/>
        <w:ind w:left="993" w:hanging="633"/>
        <w:jc w:val="both"/>
        <w:rPr>
          <w:sz w:val="24"/>
          <w:szCs w:val="24"/>
          <w:highlight w:val="white"/>
        </w:rPr>
      </w:pPr>
      <w:r>
        <w:rPr>
          <w:sz w:val="24"/>
          <w:szCs w:val="24"/>
          <w:highlight w:val="white"/>
        </w:rPr>
        <w:t>warunki na jakich będzie wykonywany przedmiot zamówienia – oferowaną cenę;</w:t>
      </w:r>
    </w:p>
    <w:p w14:paraId="00000064" w14:textId="77777777" w:rsidR="0079530D" w:rsidRDefault="00D55265">
      <w:pPr>
        <w:numPr>
          <w:ilvl w:val="1"/>
          <w:numId w:val="1"/>
        </w:numPr>
        <w:tabs>
          <w:tab w:val="left" w:pos="993"/>
        </w:tabs>
        <w:spacing w:after="120" w:line="240" w:lineRule="auto"/>
        <w:ind w:left="993" w:hanging="633"/>
        <w:jc w:val="both"/>
        <w:rPr>
          <w:sz w:val="24"/>
          <w:szCs w:val="24"/>
          <w:highlight w:val="white"/>
        </w:rPr>
      </w:pPr>
      <w:r>
        <w:rPr>
          <w:sz w:val="24"/>
          <w:szCs w:val="24"/>
          <w:highlight w:val="white"/>
        </w:rPr>
        <w:lastRenderedPageBreak/>
        <w:t>oświadczenie wykonawcy o zgodności wykonania przedmiotu zamówienia zgodnie z zapytaniem ofertowym;</w:t>
      </w:r>
    </w:p>
    <w:p w14:paraId="00000065" w14:textId="77777777" w:rsidR="0079530D" w:rsidRDefault="00D55265">
      <w:pPr>
        <w:numPr>
          <w:ilvl w:val="1"/>
          <w:numId w:val="1"/>
        </w:numPr>
        <w:tabs>
          <w:tab w:val="left" w:pos="993"/>
        </w:tabs>
        <w:spacing w:after="120" w:line="240" w:lineRule="auto"/>
        <w:ind w:left="993" w:hanging="633"/>
        <w:jc w:val="both"/>
        <w:rPr>
          <w:sz w:val="24"/>
          <w:szCs w:val="24"/>
          <w:highlight w:val="white"/>
        </w:rPr>
      </w:pPr>
      <w:r>
        <w:rPr>
          <w:sz w:val="24"/>
          <w:szCs w:val="24"/>
          <w:highlight w:val="white"/>
        </w:rPr>
        <w:t>zobowiązanie wykonawcy do zawarcia umowy na warunkach przedstawionych w ofercie oraz zawartych w Zapytaniu ofertowym;</w:t>
      </w:r>
    </w:p>
    <w:p w14:paraId="00000066" w14:textId="77777777" w:rsidR="0079530D" w:rsidRDefault="00D55265">
      <w:pPr>
        <w:numPr>
          <w:ilvl w:val="1"/>
          <w:numId w:val="1"/>
        </w:numPr>
        <w:tabs>
          <w:tab w:val="left" w:pos="993"/>
        </w:tabs>
        <w:spacing w:after="120" w:line="240" w:lineRule="auto"/>
        <w:ind w:left="993" w:hanging="633"/>
        <w:jc w:val="both"/>
        <w:rPr>
          <w:sz w:val="24"/>
          <w:szCs w:val="24"/>
          <w:highlight w:val="white"/>
        </w:rPr>
      </w:pPr>
      <w:r>
        <w:rPr>
          <w:sz w:val="24"/>
          <w:szCs w:val="24"/>
          <w:highlight w:val="white"/>
        </w:rPr>
        <w:t>Informację o części zamówienia, którą zamierza zlecić podwykonawcy/-om oraz nazwie (firmie) podwykonawcy/-ów jeśli jest/są mu znana/-e.</w:t>
      </w:r>
    </w:p>
    <w:p w14:paraId="00000067" w14:textId="77777777" w:rsidR="0079530D" w:rsidRDefault="00D55265">
      <w:pPr>
        <w:numPr>
          <w:ilvl w:val="0"/>
          <w:numId w:val="1"/>
        </w:numPr>
        <w:spacing w:after="120" w:line="240" w:lineRule="auto"/>
        <w:ind w:left="357" w:hanging="357"/>
        <w:jc w:val="both"/>
        <w:rPr>
          <w:sz w:val="24"/>
          <w:szCs w:val="24"/>
        </w:rPr>
      </w:pPr>
      <w:r>
        <w:rPr>
          <w:sz w:val="24"/>
          <w:szCs w:val="24"/>
        </w:rPr>
        <w:t xml:space="preserve">Oferta powinna być przygotowana na formularzu oferty, którego wzór stanowi </w:t>
      </w:r>
      <w:r>
        <w:rPr>
          <w:b/>
          <w:sz w:val="24"/>
          <w:szCs w:val="24"/>
        </w:rPr>
        <w:t xml:space="preserve">Załącznik nr 6 do Zapytania ofertowego. </w:t>
      </w:r>
    </w:p>
    <w:p w14:paraId="00000068" w14:textId="77777777" w:rsidR="0079530D" w:rsidRDefault="00D55265">
      <w:pPr>
        <w:numPr>
          <w:ilvl w:val="0"/>
          <w:numId w:val="1"/>
        </w:numPr>
        <w:spacing w:after="120" w:line="240" w:lineRule="auto"/>
        <w:ind w:left="357" w:hanging="357"/>
        <w:jc w:val="both"/>
        <w:rPr>
          <w:sz w:val="24"/>
          <w:szCs w:val="24"/>
          <w:highlight w:val="white"/>
        </w:rPr>
      </w:pPr>
      <w:r>
        <w:rPr>
          <w:sz w:val="24"/>
          <w:szCs w:val="24"/>
          <w:highlight w:val="white"/>
        </w:rPr>
        <w:t>Wykonawca wraz z ofertą składa również:</w:t>
      </w:r>
    </w:p>
    <w:p w14:paraId="00000069" w14:textId="77777777" w:rsidR="0079530D" w:rsidRDefault="00D55265">
      <w:pPr>
        <w:numPr>
          <w:ilvl w:val="1"/>
          <w:numId w:val="1"/>
        </w:numPr>
        <w:pBdr>
          <w:top w:val="nil"/>
          <w:left w:val="nil"/>
          <w:bottom w:val="nil"/>
          <w:right w:val="nil"/>
          <w:between w:val="nil"/>
        </w:pBdr>
        <w:spacing w:after="120" w:line="240" w:lineRule="auto"/>
        <w:jc w:val="both"/>
        <w:rPr>
          <w:color w:val="000000"/>
          <w:sz w:val="24"/>
          <w:szCs w:val="24"/>
          <w:highlight w:val="white"/>
        </w:rPr>
      </w:pPr>
      <w:r>
        <w:rPr>
          <w:color w:val="000000"/>
          <w:sz w:val="24"/>
          <w:szCs w:val="24"/>
          <w:highlight w:val="white"/>
        </w:rPr>
        <w:t>oświadczenia wymienione w Rozdziale VIII ust. 1 Zapytania,</w:t>
      </w:r>
    </w:p>
    <w:p w14:paraId="0000006A" w14:textId="77777777" w:rsidR="0079530D" w:rsidRDefault="00D55265">
      <w:pPr>
        <w:numPr>
          <w:ilvl w:val="1"/>
          <w:numId w:val="1"/>
        </w:numPr>
        <w:pBdr>
          <w:top w:val="nil"/>
          <w:left w:val="nil"/>
          <w:bottom w:val="nil"/>
          <w:right w:val="nil"/>
          <w:between w:val="nil"/>
        </w:pBdr>
        <w:spacing w:after="120" w:line="240" w:lineRule="auto"/>
        <w:jc w:val="both"/>
        <w:rPr>
          <w:color w:val="000000"/>
          <w:sz w:val="24"/>
          <w:szCs w:val="24"/>
          <w:highlight w:val="white"/>
        </w:rPr>
      </w:pPr>
      <w:r>
        <w:rPr>
          <w:sz w:val="24"/>
          <w:szCs w:val="24"/>
          <w:highlight w:val="white"/>
        </w:rPr>
        <w:t>pełnomocnictwo do reprezentowania Wykonawcy – jeśli dotyczy,</w:t>
      </w:r>
    </w:p>
    <w:p w14:paraId="0000006B" w14:textId="77777777" w:rsidR="0079530D" w:rsidRDefault="00D55265">
      <w:pPr>
        <w:widowControl w:val="0"/>
        <w:numPr>
          <w:ilvl w:val="0"/>
          <w:numId w:val="1"/>
        </w:numPr>
        <w:tabs>
          <w:tab w:val="left" w:pos="613"/>
        </w:tabs>
        <w:spacing w:before="120" w:after="0" w:line="240" w:lineRule="auto"/>
        <w:ind w:right="128"/>
        <w:jc w:val="both"/>
        <w:rPr>
          <w:sz w:val="24"/>
          <w:szCs w:val="24"/>
          <w:highlight w:val="white"/>
        </w:rPr>
      </w:pPr>
      <w:r>
        <w:rPr>
          <w:sz w:val="24"/>
          <w:szCs w:val="24"/>
          <w:highlight w:val="white"/>
        </w:rPr>
        <w:t xml:space="preserve">Wykonawca wypełnia oświadczenie wymienione w Rozdziale VIII ust. 1 pkt 1.2. </w:t>
      </w:r>
      <w:r>
        <w:rPr>
          <w:highlight w:val="white"/>
        </w:rPr>
        <w:t xml:space="preserve">w zakresie dotyczącym </w:t>
      </w:r>
      <w:r>
        <w:rPr>
          <w:sz w:val="24"/>
          <w:szCs w:val="24"/>
          <w:highlight w:val="white"/>
        </w:rPr>
        <w:t xml:space="preserve">kryterium oceny ofert “Doświadczenie </w:t>
      </w:r>
      <w:r>
        <w:rPr>
          <w:b/>
          <w:sz w:val="24"/>
          <w:szCs w:val="24"/>
        </w:rPr>
        <w:t>osoby pełniącej nadzór przyrodniczy</w:t>
      </w:r>
      <w:r>
        <w:rPr>
          <w:sz w:val="24"/>
          <w:szCs w:val="24"/>
        </w:rPr>
        <w:t xml:space="preserve"> </w:t>
      </w:r>
      <w:r>
        <w:rPr>
          <w:sz w:val="24"/>
          <w:szCs w:val="24"/>
          <w:highlight w:val="white"/>
        </w:rPr>
        <w:t>(eksperta botanika)”, o którym mowa w Rozdziale XI pkt 2., wykazu osób, gdy wyraża wolę aby złożona oferta była w tym kryterium oceniana. Brak wypełnienia oświadczenia w tym zakresie nie będzie skutkował odrzuceniem oferty, lecz przyznaniem 0 pkt w kryterium.</w:t>
      </w:r>
    </w:p>
    <w:p w14:paraId="0000006C" w14:textId="77777777" w:rsidR="0079530D" w:rsidRDefault="00D55265">
      <w:pPr>
        <w:widowControl w:val="0"/>
        <w:numPr>
          <w:ilvl w:val="0"/>
          <w:numId w:val="1"/>
        </w:numPr>
        <w:tabs>
          <w:tab w:val="left" w:pos="613"/>
        </w:tabs>
        <w:spacing w:before="120" w:after="0" w:line="240" w:lineRule="auto"/>
        <w:ind w:right="128"/>
        <w:jc w:val="both"/>
        <w:rPr>
          <w:sz w:val="24"/>
          <w:szCs w:val="24"/>
          <w:highlight w:val="white"/>
        </w:rPr>
      </w:pPr>
      <w:r>
        <w:rPr>
          <w:sz w:val="24"/>
          <w:szCs w:val="24"/>
          <w:highlight w:val="white"/>
        </w:rPr>
        <w:t>Oferta powinna być sporządzona w języku polskim.</w:t>
      </w:r>
    </w:p>
    <w:p w14:paraId="0000006D" w14:textId="77777777" w:rsidR="0079530D" w:rsidRDefault="00D55265">
      <w:pPr>
        <w:widowControl w:val="0"/>
        <w:numPr>
          <w:ilvl w:val="0"/>
          <w:numId w:val="1"/>
        </w:numPr>
        <w:tabs>
          <w:tab w:val="left" w:pos="613"/>
        </w:tabs>
        <w:spacing w:before="120" w:after="0" w:line="240" w:lineRule="auto"/>
        <w:ind w:right="128"/>
        <w:jc w:val="both"/>
        <w:rPr>
          <w:sz w:val="24"/>
          <w:szCs w:val="24"/>
        </w:rPr>
      </w:pPr>
      <w:r>
        <w:rPr>
          <w:sz w:val="24"/>
          <w:szCs w:val="24"/>
        </w:rPr>
        <w:t>Zamawiający nie przewiduje możliwości składania ofert częściowych.</w:t>
      </w:r>
    </w:p>
    <w:p w14:paraId="0000006E" w14:textId="77777777" w:rsidR="0079530D" w:rsidRDefault="00D55265">
      <w:pPr>
        <w:widowControl w:val="0"/>
        <w:numPr>
          <w:ilvl w:val="0"/>
          <w:numId w:val="1"/>
        </w:numPr>
        <w:tabs>
          <w:tab w:val="left" w:pos="613"/>
        </w:tabs>
        <w:spacing w:before="120" w:after="0" w:line="240" w:lineRule="auto"/>
        <w:ind w:right="128"/>
        <w:jc w:val="both"/>
        <w:rPr>
          <w:sz w:val="24"/>
          <w:szCs w:val="24"/>
        </w:rPr>
      </w:pPr>
      <w:r>
        <w:rPr>
          <w:sz w:val="24"/>
          <w:szCs w:val="24"/>
        </w:rPr>
        <w:t>Zamawiający nie dopuszcza składania ofert wariantowych. Każdy Wykonawca ma prawo złożyć tylko jedną ofertę. W przypadku złożenia przez tego samego wykonawcę więcej niż jednej oferty, odrzucone zostaną i pozostaną bez rozpatrzenia wszystkie oferty złożone przez danego Wykonawcę.</w:t>
      </w:r>
    </w:p>
    <w:p w14:paraId="1DF0F9DC" w14:textId="77777777" w:rsidR="00722C4C" w:rsidRDefault="00D55265" w:rsidP="00722C4C">
      <w:pPr>
        <w:widowControl w:val="0"/>
        <w:numPr>
          <w:ilvl w:val="0"/>
          <w:numId w:val="1"/>
        </w:numPr>
        <w:tabs>
          <w:tab w:val="left" w:pos="613"/>
        </w:tabs>
        <w:spacing w:before="120" w:after="0" w:line="240" w:lineRule="auto"/>
        <w:ind w:right="128"/>
        <w:jc w:val="both"/>
        <w:rPr>
          <w:sz w:val="24"/>
          <w:szCs w:val="24"/>
          <w:highlight w:val="white"/>
        </w:rPr>
      </w:pPr>
      <w:r>
        <w:rPr>
          <w:sz w:val="24"/>
          <w:szCs w:val="24"/>
          <w:highlight w:val="white"/>
        </w:rPr>
        <w:t>Oferta wraz z załącznikami powinna być podpisana przez osobę/-y do tego uprawnioną/-e zgodnie z formą reprezentacji Wykonawcy. W przypadku podpisu przez inną osobę/osoby, Wykonawca zobowiązany jest do złożenia wraz z ofertą stosownego pełnomocnictwa.</w:t>
      </w:r>
    </w:p>
    <w:p w14:paraId="21F725A9" w14:textId="40AE3A06" w:rsidR="00722C4C" w:rsidRPr="00722C4C" w:rsidRDefault="00D55265" w:rsidP="00722C4C">
      <w:pPr>
        <w:widowControl w:val="0"/>
        <w:numPr>
          <w:ilvl w:val="0"/>
          <w:numId w:val="1"/>
        </w:numPr>
        <w:tabs>
          <w:tab w:val="left" w:pos="613"/>
        </w:tabs>
        <w:spacing w:before="120" w:after="0" w:line="240" w:lineRule="auto"/>
        <w:ind w:right="128"/>
        <w:jc w:val="both"/>
        <w:rPr>
          <w:sz w:val="24"/>
          <w:szCs w:val="24"/>
          <w:highlight w:val="white"/>
        </w:rPr>
      </w:pPr>
      <w:r w:rsidRPr="00722C4C">
        <w:rPr>
          <w:sz w:val="24"/>
          <w:szCs w:val="24"/>
          <w:highlight w:val="white"/>
        </w:rPr>
        <w:t>Jeżeli Wykonawca nie złożył oświadczenia o braku podstaw do wykluczenia z postępowania, podmiotowych środków dowodowych, innych dokumentów lub oświadczeń składanych w postępowaniu lub są one niekompletne lub zawierają błędy, Zamawiający wezwie Wykonawcę odpowiednio do ich złożenia, poprawienia lub uzupełnienia w wyznaczonym terminie, chyba że:</w:t>
      </w:r>
      <w:r w:rsidR="00722C4C" w:rsidRPr="00722C4C">
        <w:rPr>
          <w:sz w:val="24"/>
          <w:szCs w:val="24"/>
          <w:highlight w:val="white"/>
        </w:rPr>
        <w:t xml:space="preserve"> </w:t>
      </w:r>
    </w:p>
    <w:p w14:paraId="00000071" w14:textId="216C874F" w:rsidR="0079530D" w:rsidRPr="00722C4C" w:rsidRDefault="00D55265" w:rsidP="00722C4C">
      <w:pPr>
        <w:widowControl w:val="0"/>
        <w:numPr>
          <w:ilvl w:val="0"/>
          <w:numId w:val="10"/>
        </w:numPr>
        <w:tabs>
          <w:tab w:val="left" w:pos="613"/>
        </w:tabs>
        <w:spacing w:before="52" w:after="0" w:line="240" w:lineRule="auto"/>
        <w:ind w:right="132" w:hanging="280"/>
        <w:jc w:val="both"/>
        <w:rPr>
          <w:sz w:val="24"/>
          <w:szCs w:val="24"/>
        </w:rPr>
      </w:pPr>
      <w:r w:rsidRPr="00722C4C">
        <w:rPr>
          <w:sz w:val="24"/>
          <w:szCs w:val="24"/>
        </w:rPr>
        <w:t>oferta wykonawcy podlegają odrzuceniu bez względu na ich złożenie, uzupełnienie lub poprawienie lub</w:t>
      </w:r>
    </w:p>
    <w:p w14:paraId="00000072" w14:textId="77777777" w:rsidR="0079530D" w:rsidRDefault="00D55265">
      <w:pPr>
        <w:widowControl w:val="0"/>
        <w:numPr>
          <w:ilvl w:val="0"/>
          <w:numId w:val="10"/>
        </w:numPr>
        <w:tabs>
          <w:tab w:val="left" w:pos="930"/>
        </w:tabs>
        <w:spacing w:before="119" w:after="0" w:line="240" w:lineRule="auto"/>
        <w:ind w:left="929" w:hanging="250"/>
        <w:jc w:val="both"/>
        <w:rPr>
          <w:sz w:val="24"/>
          <w:szCs w:val="24"/>
        </w:rPr>
      </w:pPr>
      <w:r>
        <w:rPr>
          <w:sz w:val="24"/>
          <w:szCs w:val="24"/>
        </w:rPr>
        <w:t>zachodzą przesłanki unieważnienia postępowania.</w:t>
      </w:r>
    </w:p>
    <w:p w14:paraId="00000073" w14:textId="3362CE18" w:rsidR="0079530D" w:rsidRDefault="00D55265" w:rsidP="0088340D">
      <w:pPr>
        <w:widowControl w:val="0"/>
        <w:spacing w:before="120" w:after="0" w:line="240" w:lineRule="auto"/>
        <w:ind w:left="679" w:right="128"/>
        <w:jc w:val="both"/>
        <w:rPr>
          <w:sz w:val="24"/>
          <w:szCs w:val="24"/>
        </w:rPr>
        <w:sectPr w:rsidR="0079530D">
          <w:headerReference w:type="default" r:id="rId12"/>
          <w:footerReference w:type="default" r:id="rId13"/>
          <w:pgSz w:w="11906" w:h="16838"/>
          <w:pgMar w:top="1940" w:right="1000" w:bottom="920" w:left="880" w:header="454" w:footer="717" w:gutter="0"/>
          <w:cols w:space="708"/>
        </w:sectPr>
      </w:pPr>
      <w:r>
        <w:rPr>
          <w:sz w:val="24"/>
          <w:szCs w:val="24"/>
        </w:rPr>
        <w:t xml:space="preserve">Z zastrzeżeniem wyjątku dotyczącego korygowania oczywistych omyłek pisarskich lub dotyczących wyliczeń ceny, możliwość ponownego złożenia, poprawienia lub uzupełnienia nie dotyczy treści oferty, treści dokumentu Wykazu wykonanych zamówień  oraz treści dokumentu dotyczącej kryterium oceny ofert </w:t>
      </w:r>
      <w:r>
        <w:t>„</w:t>
      </w:r>
      <w:r>
        <w:rPr>
          <w:sz w:val="24"/>
          <w:szCs w:val="24"/>
        </w:rPr>
        <w:t>Doświadczenie osoby pełniącej funkcję Eksperta botanika, wyznaczonej do realizacji zamówienia”.</w:t>
      </w:r>
      <w:r w:rsidR="0088340D">
        <w:rPr>
          <w:sz w:val="24"/>
          <w:szCs w:val="24"/>
        </w:rPr>
        <w:t xml:space="preserve">  </w:t>
      </w:r>
    </w:p>
    <w:p w14:paraId="00000074" w14:textId="77777777" w:rsidR="0079530D" w:rsidRDefault="0079530D">
      <w:pPr>
        <w:spacing w:after="120" w:line="240" w:lineRule="auto"/>
        <w:jc w:val="both"/>
        <w:rPr>
          <w:sz w:val="24"/>
          <w:szCs w:val="24"/>
        </w:rPr>
      </w:pPr>
      <w:bookmarkStart w:id="12" w:name="_GoBack"/>
      <w:bookmarkEnd w:id="12"/>
    </w:p>
    <w:p w14:paraId="00000075"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TERMIN I MIEJSCE ZŁOŻENIA OFERTY</w:t>
      </w:r>
    </w:p>
    <w:p w14:paraId="00000076" w14:textId="06E8B304" w:rsidR="0079530D" w:rsidRDefault="00D55265">
      <w:pPr>
        <w:numPr>
          <w:ilvl w:val="0"/>
          <w:numId w:val="23"/>
        </w:numPr>
        <w:pBdr>
          <w:top w:val="nil"/>
          <w:left w:val="nil"/>
          <w:bottom w:val="nil"/>
          <w:right w:val="nil"/>
          <w:between w:val="nil"/>
        </w:pBdr>
        <w:spacing w:after="120" w:line="240" w:lineRule="auto"/>
        <w:ind w:left="426"/>
        <w:jc w:val="both"/>
        <w:rPr>
          <w:b/>
          <w:color w:val="000000"/>
          <w:sz w:val="24"/>
          <w:szCs w:val="24"/>
        </w:rPr>
      </w:pPr>
      <w:r>
        <w:rPr>
          <w:b/>
          <w:color w:val="000000"/>
          <w:sz w:val="24"/>
          <w:szCs w:val="24"/>
        </w:rPr>
        <w:t xml:space="preserve">Termin złożenia oferty: </w:t>
      </w:r>
      <w:r w:rsidR="00722C4C">
        <w:rPr>
          <w:b/>
          <w:sz w:val="24"/>
          <w:szCs w:val="24"/>
        </w:rPr>
        <w:t xml:space="preserve"> 15</w:t>
      </w:r>
      <w:r>
        <w:rPr>
          <w:b/>
          <w:sz w:val="24"/>
          <w:szCs w:val="24"/>
        </w:rPr>
        <w:t xml:space="preserve">.10.2024 </w:t>
      </w:r>
      <w:r>
        <w:rPr>
          <w:b/>
          <w:color w:val="000000"/>
          <w:sz w:val="24"/>
          <w:szCs w:val="24"/>
        </w:rPr>
        <w:t xml:space="preserve"> roku, do godz. 10.00. </w:t>
      </w:r>
    </w:p>
    <w:p w14:paraId="00000077" w14:textId="77777777" w:rsidR="0079530D" w:rsidRDefault="00D55265">
      <w:pPr>
        <w:pBdr>
          <w:top w:val="nil"/>
          <w:left w:val="nil"/>
          <w:bottom w:val="nil"/>
          <w:right w:val="nil"/>
          <w:between w:val="nil"/>
        </w:pBdr>
        <w:spacing w:after="120" w:line="240" w:lineRule="auto"/>
        <w:ind w:left="720"/>
        <w:jc w:val="both"/>
        <w:rPr>
          <w:color w:val="000000"/>
          <w:sz w:val="24"/>
          <w:szCs w:val="24"/>
          <w:highlight w:val="white"/>
        </w:rPr>
      </w:pPr>
      <w:r>
        <w:rPr>
          <w:color w:val="000000"/>
          <w:sz w:val="24"/>
          <w:szCs w:val="24"/>
          <w:highlight w:val="white"/>
        </w:rPr>
        <w:lastRenderedPageBreak/>
        <w:t>Decyduje data i godzina wpływu maila z ofer</w:t>
      </w:r>
      <w:r>
        <w:rPr>
          <w:sz w:val="24"/>
          <w:szCs w:val="24"/>
          <w:highlight w:val="white"/>
        </w:rPr>
        <w:t>tą</w:t>
      </w:r>
      <w:r>
        <w:rPr>
          <w:color w:val="000000"/>
          <w:sz w:val="24"/>
          <w:szCs w:val="24"/>
          <w:highlight w:val="white"/>
        </w:rPr>
        <w:t xml:space="preserve"> do Zamaw</w:t>
      </w:r>
      <w:r>
        <w:rPr>
          <w:sz w:val="24"/>
          <w:szCs w:val="24"/>
          <w:highlight w:val="white"/>
        </w:rPr>
        <w:t>iającego.</w:t>
      </w:r>
    </w:p>
    <w:p w14:paraId="00000078" w14:textId="77777777" w:rsidR="0079530D" w:rsidRDefault="00D55265">
      <w:pPr>
        <w:numPr>
          <w:ilvl w:val="0"/>
          <w:numId w:val="23"/>
        </w:numPr>
        <w:pBdr>
          <w:top w:val="nil"/>
          <w:left w:val="nil"/>
          <w:bottom w:val="nil"/>
          <w:right w:val="nil"/>
          <w:between w:val="nil"/>
        </w:pBdr>
        <w:spacing w:after="120" w:line="240" w:lineRule="auto"/>
        <w:ind w:left="426"/>
        <w:jc w:val="both"/>
        <w:rPr>
          <w:color w:val="000000"/>
          <w:sz w:val="24"/>
          <w:szCs w:val="24"/>
          <w:highlight w:val="white"/>
        </w:rPr>
      </w:pPr>
      <w:r>
        <w:rPr>
          <w:color w:val="000000"/>
          <w:sz w:val="24"/>
          <w:szCs w:val="24"/>
          <w:highlight w:val="white"/>
        </w:rPr>
        <w:t>Oferty złożone po terminie lub w inny sposób niż wskazany w par. IX  nie będą rozpatrywane.</w:t>
      </w:r>
    </w:p>
    <w:p w14:paraId="00000079" w14:textId="77777777" w:rsidR="0079530D" w:rsidRDefault="00D55265">
      <w:pPr>
        <w:numPr>
          <w:ilvl w:val="0"/>
          <w:numId w:val="23"/>
        </w:numPr>
        <w:spacing w:after="120" w:line="240" w:lineRule="auto"/>
        <w:ind w:left="426"/>
        <w:jc w:val="both"/>
        <w:rPr>
          <w:sz w:val="24"/>
          <w:szCs w:val="24"/>
        </w:rPr>
      </w:pPr>
      <w:r>
        <w:rPr>
          <w:sz w:val="24"/>
          <w:szCs w:val="24"/>
        </w:rPr>
        <w:t>Zamawiający nie może być pociągany do odpowiedzialności za jakiekolwiek koszty poniesione przez Wykonawców w związku z przygotowaniem i złożeniem oferty.</w:t>
      </w:r>
    </w:p>
    <w:p w14:paraId="0000007A" w14:textId="77777777" w:rsidR="0079530D" w:rsidRDefault="00D55265">
      <w:pPr>
        <w:numPr>
          <w:ilvl w:val="0"/>
          <w:numId w:val="23"/>
        </w:numPr>
        <w:pBdr>
          <w:top w:val="nil"/>
          <w:left w:val="nil"/>
          <w:bottom w:val="nil"/>
          <w:right w:val="nil"/>
          <w:between w:val="nil"/>
        </w:pBdr>
        <w:spacing w:after="120" w:line="240" w:lineRule="auto"/>
        <w:ind w:left="426"/>
        <w:jc w:val="both"/>
        <w:rPr>
          <w:color w:val="000000"/>
          <w:sz w:val="24"/>
          <w:szCs w:val="24"/>
        </w:rPr>
      </w:pPr>
      <w:r>
        <w:rPr>
          <w:color w:val="000000"/>
          <w:sz w:val="24"/>
          <w:szCs w:val="24"/>
        </w:rPr>
        <w:t xml:space="preserve">Wykonawca jest związany ofertą przez okres </w:t>
      </w:r>
      <w:r>
        <w:rPr>
          <w:b/>
          <w:color w:val="000000"/>
          <w:sz w:val="24"/>
          <w:szCs w:val="24"/>
        </w:rPr>
        <w:t>30 dni</w:t>
      </w:r>
      <w:r>
        <w:rPr>
          <w:color w:val="000000"/>
          <w:sz w:val="24"/>
          <w:szCs w:val="24"/>
        </w:rPr>
        <w:t xml:space="preserve"> od dnia, w którym upływa termin składania ofert (z uwzględnieniem tego dnia). </w:t>
      </w:r>
    </w:p>
    <w:p w14:paraId="0000007B" w14:textId="77777777" w:rsidR="0079530D" w:rsidRDefault="0079530D">
      <w:pPr>
        <w:pBdr>
          <w:top w:val="nil"/>
          <w:left w:val="nil"/>
          <w:bottom w:val="nil"/>
          <w:right w:val="nil"/>
          <w:between w:val="nil"/>
        </w:pBdr>
        <w:spacing w:after="120" w:line="240" w:lineRule="auto"/>
        <w:ind w:left="720"/>
        <w:jc w:val="both"/>
        <w:rPr>
          <w:sz w:val="24"/>
          <w:szCs w:val="24"/>
        </w:rPr>
      </w:pPr>
    </w:p>
    <w:p w14:paraId="0000007C"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bookmarkStart w:id="13" w:name="_heading=h.35nkun2" w:colFirst="0" w:colLast="0"/>
      <w:bookmarkEnd w:id="13"/>
      <w:r>
        <w:rPr>
          <w:b/>
          <w:color w:val="000000"/>
          <w:sz w:val="24"/>
          <w:szCs w:val="24"/>
        </w:rPr>
        <w:t>KRYTERIA OCENY OFERT I WYBÓR NAJKORZYSTNIEJSZEJ OFERTY</w:t>
      </w:r>
    </w:p>
    <w:p w14:paraId="0000007D" w14:textId="77777777" w:rsidR="0079530D" w:rsidRDefault="00D55265">
      <w:pPr>
        <w:numPr>
          <w:ilvl w:val="0"/>
          <w:numId w:val="13"/>
        </w:numPr>
        <w:pBdr>
          <w:top w:val="nil"/>
          <w:left w:val="nil"/>
          <w:bottom w:val="nil"/>
          <w:right w:val="nil"/>
          <w:between w:val="nil"/>
        </w:pBdr>
        <w:spacing w:after="120" w:line="240" w:lineRule="auto"/>
        <w:ind w:left="283" w:hanging="283"/>
        <w:jc w:val="both"/>
        <w:rPr>
          <w:sz w:val="24"/>
          <w:szCs w:val="24"/>
          <w:highlight w:val="white"/>
        </w:rPr>
      </w:pPr>
      <w:bookmarkStart w:id="14" w:name="_heading=h.1ksv4uv" w:colFirst="0" w:colLast="0"/>
      <w:bookmarkEnd w:id="14"/>
      <w:r>
        <w:rPr>
          <w:sz w:val="24"/>
          <w:szCs w:val="24"/>
          <w:highlight w:val="white"/>
        </w:rPr>
        <w:t>Otrzymane oferty zostaną poddane</w:t>
      </w:r>
      <w:r>
        <w:rPr>
          <w:b/>
          <w:sz w:val="24"/>
          <w:szCs w:val="24"/>
          <w:highlight w:val="white"/>
        </w:rPr>
        <w:t xml:space="preserve"> </w:t>
      </w:r>
      <w:r>
        <w:rPr>
          <w:color w:val="000000"/>
          <w:sz w:val="24"/>
          <w:szCs w:val="24"/>
          <w:highlight w:val="white"/>
        </w:rPr>
        <w:t>weryfikacj</w:t>
      </w:r>
      <w:r>
        <w:rPr>
          <w:sz w:val="24"/>
          <w:szCs w:val="24"/>
          <w:highlight w:val="white"/>
        </w:rPr>
        <w:t>i</w:t>
      </w:r>
      <w:r>
        <w:rPr>
          <w:color w:val="000000"/>
          <w:sz w:val="24"/>
          <w:szCs w:val="24"/>
          <w:highlight w:val="white"/>
        </w:rPr>
        <w:t xml:space="preserve"> formaln</w:t>
      </w:r>
      <w:r>
        <w:rPr>
          <w:sz w:val="24"/>
          <w:szCs w:val="24"/>
          <w:highlight w:val="white"/>
        </w:rPr>
        <w:t>ej</w:t>
      </w:r>
      <w:r>
        <w:rPr>
          <w:color w:val="000000"/>
          <w:sz w:val="24"/>
          <w:szCs w:val="24"/>
          <w:highlight w:val="white"/>
        </w:rPr>
        <w:t xml:space="preserve"> pod kątem spełniania wymogów określonych w niniejszym zapytaniu ofertowym. Weryfikacji podlegać będą oferty niepodlegające odrzuceniu złożone przez Wykonawcę spełniającego warunki udziału w postępowaniu i niepodlegającego wykluczeniu. </w:t>
      </w:r>
    </w:p>
    <w:p w14:paraId="0000007E" w14:textId="77777777" w:rsidR="0079530D" w:rsidRDefault="00D55265">
      <w:pPr>
        <w:pBdr>
          <w:top w:val="nil"/>
          <w:left w:val="nil"/>
          <w:bottom w:val="nil"/>
          <w:right w:val="nil"/>
          <w:between w:val="nil"/>
        </w:pBdr>
        <w:spacing w:after="120" w:line="240" w:lineRule="auto"/>
        <w:ind w:left="357"/>
        <w:jc w:val="both"/>
        <w:rPr>
          <w:color w:val="000000"/>
          <w:sz w:val="24"/>
          <w:szCs w:val="24"/>
          <w:highlight w:val="white"/>
        </w:rPr>
      </w:pPr>
      <w:r>
        <w:rPr>
          <w:color w:val="000000"/>
          <w:sz w:val="24"/>
          <w:szCs w:val="24"/>
          <w:highlight w:val="white"/>
        </w:rPr>
        <w:t>Oferta zostanie odrzucona jeśli:</w:t>
      </w:r>
    </w:p>
    <w:p w14:paraId="0000007F" w14:textId="77777777" w:rsidR="0079530D" w:rsidRDefault="00D55265">
      <w:pPr>
        <w:numPr>
          <w:ilvl w:val="1"/>
          <w:numId w:val="5"/>
        </w:numPr>
        <w:pBdr>
          <w:top w:val="nil"/>
          <w:left w:val="nil"/>
          <w:bottom w:val="nil"/>
          <w:right w:val="nil"/>
          <w:between w:val="nil"/>
        </w:pBdr>
        <w:tabs>
          <w:tab w:val="left" w:pos="993"/>
        </w:tabs>
        <w:spacing w:after="120" w:line="240" w:lineRule="auto"/>
        <w:ind w:left="993" w:hanging="633"/>
        <w:jc w:val="both"/>
        <w:rPr>
          <w:color w:val="000000"/>
          <w:sz w:val="24"/>
          <w:szCs w:val="24"/>
          <w:highlight w:val="white"/>
        </w:rPr>
      </w:pPr>
      <w:r>
        <w:rPr>
          <w:color w:val="000000"/>
          <w:sz w:val="24"/>
          <w:szCs w:val="24"/>
          <w:highlight w:val="white"/>
        </w:rPr>
        <w:t>jej treść nie odpowiada treści zapytania ofertowego,</w:t>
      </w:r>
    </w:p>
    <w:p w14:paraId="00000080" w14:textId="77777777" w:rsidR="0079530D" w:rsidRDefault="00D55265">
      <w:pPr>
        <w:numPr>
          <w:ilvl w:val="1"/>
          <w:numId w:val="5"/>
        </w:numPr>
        <w:pBdr>
          <w:top w:val="nil"/>
          <w:left w:val="nil"/>
          <w:bottom w:val="nil"/>
          <w:right w:val="nil"/>
          <w:between w:val="nil"/>
        </w:pBdr>
        <w:tabs>
          <w:tab w:val="left" w:pos="993"/>
        </w:tabs>
        <w:spacing w:after="120" w:line="240" w:lineRule="auto"/>
        <w:ind w:left="993" w:hanging="633"/>
        <w:jc w:val="both"/>
        <w:rPr>
          <w:color w:val="000000"/>
          <w:sz w:val="24"/>
          <w:szCs w:val="24"/>
          <w:highlight w:val="white"/>
        </w:rPr>
      </w:pPr>
      <w:r>
        <w:rPr>
          <w:color w:val="000000"/>
          <w:sz w:val="24"/>
          <w:szCs w:val="24"/>
          <w:highlight w:val="white"/>
        </w:rPr>
        <w:t>nie została podpisana przez osobę uprawnioną do reprezentowania Wykonawcy,</w:t>
      </w:r>
    </w:p>
    <w:p w14:paraId="00000081" w14:textId="77777777" w:rsidR="0079530D" w:rsidRDefault="00D55265">
      <w:pPr>
        <w:numPr>
          <w:ilvl w:val="1"/>
          <w:numId w:val="5"/>
        </w:numPr>
        <w:pBdr>
          <w:top w:val="nil"/>
          <w:left w:val="nil"/>
          <w:bottom w:val="nil"/>
          <w:right w:val="nil"/>
          <w:between w:val="nil"/>
        </w:pBdr>
        <w:tabs>
          <w:tab w:val="left" w:pos="993"/>
        </w:tabs>
        <w:spacing w:after="120" w:line="240" w:lineRule="auto"/>
        <w:ind w:left="993" w:hanging="633"/>
        <w:jc w:val="both"/>
        <w:rPr>
          <w:color w:val="000000"/>
          <w:sz w:val="24"/>
          <w:szCs w:val="24"/>
          <w:highlight w:val="white"/>
        </w:rPr>
      </w:pPr>
      <w:r>
        <w:rPr>
          <w:color w:val="000000"/>
          <w:sz w:val="24"/>
          <w:szCs w:val="24"/>
          <w:highlight w:val="white"/>
        </w:rPr>
        <w:t>została złożona przez Wykonawcę niespełniającego warunków udziału w postępowaniu określonych w niniejszym zapytaniu ofertowym lub została złożona przez Wykonawcę podlegającego wykluczeniu,</w:t>
      </w:r>
    </w:p>
    <w:p w14:paraId="00000082" w14:textId="77777777" w:rsidR="0079530D" w:rsidRDefault="00D55265">
      <w:pPr>
        <w:numPr>
          <w:ilvl w:val="1"/>
          <w:numId w:val="5"/>
        </w:numPr>
        <w:pBdr>
          <w:top w:val="nil"/>
          <w:left w:val="nil"/>
          <w:bottom w:val="nil"/>
          <w:right w:val="nil"/>
          <w:between w:val="nil"/>
        </w:pBdr>
        <w:tabs>
          <w:tab w:val="left" w:pos="993"/>
        </w:tabs>
        <w:spacing w:after="120" w:line="240" w:lineRule="auto"/>
        <w:ind w:left="993" w:hanging="633"/>
        <w:jc w:val="both"/>
        <w:rPr>
          <w:color w:val="000000"/>
          <w:sz w:val="24"/>
          <w:szCs w:val="24"/>
          <w:highlight w:val="white"/>
        </w:rPr>
      </w:pPr>
      <w:bookmarkStart w:id="15" w:name="_heading=h.44sinio" w:colFirst="0" w:colLast="0"/>
      <w:bookmarkEnd w:id="15"/>
      <w:r>
        <w:rPr>
          <w:color w:val="000000"/>
          <w:sz w:val="24"/>
          <w:szCs w:val="24"/>
          <w:highlight w:val="white"/>
        </w:rPr>
        <w:t>nie zawiera wymaganych oświadczeń i dokumentów wskazanych w niniejszym zapytaniu ofertowym bądź treść oświadczeń i dokumentów nie potwierdza spełniania warunków udziału w postępowaniu lub braku podstaw wykluczenia,</w:t>
      </w:r>
    </w:p>
    <w:p w14:paraId="00000083" w14:textId="77777777" w:rsidR="0079530D" w:rsidRDefault="00D55265">
      <w:pPr>
        <w:numPr>
          <w:ilvl w:val="1"/>
          <w:numId w:val="5"/>
        </w:numPr>
        <w:pBdr>
          <w:top w:val="nil"/>
          <w:left w:val="nil"/>
          <w:bottom w:val="nil"/>
          <w:right w:val="nil"/>
          <w:between w:val="nil"/>
        </w:pBdr>
        <w:tabs>
          <w:tab w:val="left" w:pos="993"/>
        </w:tabs>
        <w:spacing w:after="120" w:line="240" w:lineRule="auto"/>
        <w:ind w:left="993" w:hanging="633"/>
        <w:jc w:val="both"/>
        <w:rPr>
          <w:color w:val="000000"/>
          <w:sz w:val="24"/>
          <w:szCs w:val="24"/>
          <w:highlight w:val="white"/>
        </w:rPr>
      </w:pPr>
      <w:r>
        <w:rPr>
          <w:color w:val="000000"/>
          <w:sz w:val="24"/>
          <w:szCs w:val="24"/>
          <w:highlight w:val="white"/>
        </w:rPr>
        <w:t>zawiera nieprawdziwe informacje, które mają lub mogą mieć wpływ na decyzję o wyborze oferty najkorzystniejszej,</w:t>
      </w:r>
    </w:p>
    <w:p w14:paraId="00000084" w14:textId="77777777" w:rsidR="0079530D" w:rsidRDefault="00D55265">
      <w:pPr>
        <w:numPr>
          <w:ilvl w:val="1"/>
          <w:numId w:val="5"/>
        </w:numPr>
        <w:pBdr>
          <w:top w:val="nil"/>
          <w:left w:val="nil"/>
          <w:bottom w:val="nil"/>
          <w:right w:val="nil"/>
          <w:between w:val="nil"/>
        </w:pBdr>
        <w:tabs>
          <w:tab w:val="left" w:pos="426"/>
        </w:tabs>
        <w:spacing w:after="120" w:line="240" w:lineRule="auto"/>
        <w:ind w:left="993" w:hanging="567"/>
        <w:jc w:val="both"/>
        <w:rPr>
          <w:color w:val="000000"/>
          <w:sz w:val="24"/>
          <w:szCs w:val="24"/>
          <w:highlight w:val="white"/>
        </w:rPr>
      </w:pPr>
      <w:r>
        <w:rPr>
          <w:color w:val="000000"/>
          <w:sz w:val="24"/>
          <w:szCs w:val="24"/>
          <w:highlight w:val="white"/>
        </w:rPr>
        <w:t>Wykonawca nie udzielił w wyznaczonym terminie wyjaśnień dotyczących ceny lub jeżeli złożone przez wykonawcę wyjaśnienia wraz z dowodami nie uzasadniają podanej</w:t>
      </w:r>
      <w:r>
        <w:rPr>
          <w:color w:val="000000"/>
          <w:sz w:val="24"/>
          <w:szCs w:val="24"/>
          <w:highlight w:val="white"/>
        </w:rPr>
        <w:br/>
        <w:t>w ofercie ceny.</w:t>
      </w:r>
    </w:p>
    <w:p w14:paraId="00000085" w14:textId="77777777" w:rsidR="0079530D" w:rsidRDefault="00D55265">
      <w:pPr>
        <w:pBdr>
          <w:top w:val="nil"/>
          <w:left w:val="nil"/>
          <w:bottom w:val="nil"/>
          <w:right w:val="nil"/>
          <w:between w:val="nil"/>
        </w:pBdr>
        <w:spacing w:after="120" w:line="240" w:lineRule="auto"/>
        <w:ind w:left="992"/>
        <w:jc w:val="both"/>
        <w:rPr>
          <w:color w:val="000000"/>
          <w:sz w:val="24"/>
          <w:szCs w:val="24"/>
          <w:highlight w:val="white"/>
        </w:rPr>
      </w:pPr>
      <w:r>
        <w:rPr>
          <w:color w:val="000000"/>
          <w:sz w:val="24"/>
          <w:szCs w:val="24"/>
          <w:highlight w:val="white"/>
        </w:rPr>
        <w:t xml:space="preserve">Jeżeli zaoferowana cena wydaje się rażąco niska w stosunku do przedmiotu zamówienia, tj. różni się o więcej niż 30% od średniej arytmetycznej cen wszystkich ważnych ofert niepodlegających odrzuceniu, lub budzi wątpliwości zamawiającego co do możliwości wykonania przedmiotu zamówienia zgodnie z wymaganiami określonymi w zapytaniu ofertowym lub wynikającymi z odrębnych przepisów, </w:t>
      </w:r>
      <w:r>
        <w:rPr>
          <w:sz w:val="24"/>
          <w:szCs w:val="24"/>
          <w:highlight w:val="white"/>
        </w:rPr>
        <w:t>Z</w:t>
      </w:r>
      <w:r>
        <w:rPr>
          <w:color w:val="000000"/>
          <w:sz w:val="24"/>
          <w:szCs w:val="24"/>
          <w:highlight w:val="white"/>
        </w:rPr>
        <w:t>amawiający z</w:t>
      </w:r>
      <w:r>
        <w:rPr>
          <w:sz w:val="24"/>
          <w:szCs w:val="24"/>
          <w:highlight w:val="white"/>
        </w:rPr>
        <w:t>a</w:t>
      </w:r>
      <w:r>
        <w:rPr>
          <w:color w:val="000000"/>
          <w:sz w:val="24"/>
          <w:szCs w:val="24"/>
          <w:highlight w:val="white"/>
        </w:rPr>
        <w:t xml:space="preserve">żąda od </w:t>
      </w:r>
      <w:r>
        <w:rPr>
          <w:sz w:val="24"/>
          <w:szCs w:val="24"/>
          <w:highlight w:val="white"/>
        </w:rPr>
        <w:t>W</w:t>
      </w:r>
      <w:r>
        <w:rPr>
          <w:color w:val="000000"/>
          <w:sz w:val="24"/>
          <w:szCs w:val="24"/>
          <w:highlight w:val="white"/>
        </w:rPr>
        <w:t xml:space="preserve">ykonawcy złożenia w wyznaczonym terminie wyjaśnień, w tym złożenia dowodów w zakresie wyliczenia ceny. Zamawiający ocenia te wyjaśnienia w konsultacji z </w:t>
      </w:r>
      <w:r>
        <w:rPr>
          <w:sz w:val="24"/>
          <w:szCs w:val="24"/>
          <w:highlight w:val="white"/>
        </w:rPr>
        <w:t>W</w:t>
      </w:r>
      <w:r>
        <w:rPr>
          <w:color w:val="000000"/>
          <w:sz w:val="24"/>
          <w:szCs w:val="24"/>
          <w:highlight w:val="white"/>
        </w:rPr>
        <w:t>ykonawcą i może odrzucić ofertę w przypadku, gdy złożone wyjaśnienia wraz z dowodami nie uzasadniają podanej ceny w tej ofercie.</w:t>
      </w:r>
    </w:p>
    <w:p w14:paraId="00000086" w14:textId="77777777" w:rsidR="0079530D" w:rsidRDefault="00D55265">
      <w:pPr>
        <w:pBdr>
          <w:top w:val="nil"/>
          <w:left w:val="nil"/>
          <w:bottom w:val="nil"/>
          <w:right w:val="nil"/>
          <w:between w:val="nil"/>
        </w:pBdr>
        <w:spacing w:after="120" w:line="240" w:lineRule="auto"/>
        <w:ind w:left="992"/>
        <w:jc w:val="both"/>
        <w:rPr>
          <w:color w:val="000000"/>
          <w:sz w:val="24"/>
          <w:szCs w:val="24"/>
          <w:shd w:val="clear" w:color="auto" w:fill="A4C2F4"/>
        </w:rPr>
      </w:pPr>
      <w:r>
        <w:rPr>
          <w:color w:val="000000"/>
          <w:sz w:val="24"/>
          <w:szCs w:val="24"/>
          <w:highlight w:val="white"/>
        </w:rPr>
        <w:t>Obowiązek wykazania, że oferta nie zawiera rażąco niskiej ceny, spoczywa</w:t>
      </w:r>
      <w:r>
        <w:rPr>
          <w:sz w:val="24"/>
          <w:szCs w:val="24"/>
          <w:highlight w:val="white"/>
        </w:rPr>
        <w:t xml:space="preserve"> </w:t>
      </w:r>
      <w:r>
        <w:rPr>
          <w:color w:val="000000"/>
          <w:sz w:val="24"/>
          <w:szCs w:val="24"/>
          <w:highlight w:val="white"/>
        </w:rPr>
        <w:t xml:space="preserve">na Wykonawcy. </w:t>
      </w:r>
      <w:r>
        <w:rPr>
          <w:color w:val="000000"/>
          <w:sz w:val="24"/>
          <w:szCs w:val="24"/>
          <w:shd w:val="clear" w:color="auto" w:fill="A4C2F4"/>
        </w:rPr>
        <w:t xml:space="preserve"> </w:t>
      </w:r>
    </w:p>
    <w:p w14:paraId="00000087" w14:textId="77777777" w:rsidR="0079530D" w:rsidRDefault="00D55265">
      <w:pPr>
        <w:pBdr>
          <w:top w:val="nil"/>
          <w:left w:val="nil"/>
          <w:bottom w:val="nil"/>
          <w:right w:val="nil"/>
          <w:between w:val="nil"/>
        </w:pBdr>
        <w:tabs>
          <w:tab w:val="left" w:pos="146"/>
        </w:tabs>
        <w:spacing w:after="120" w:line="240" w:lineRule="auto"/>
        <w:ind w:left="425" w:hanging="425"/>
        <w:jc w:val="both"/>
        <w:rPr>
          <w:color w:val="000000"/>
          <w:sz w:val="24"/>
          <w:szCs w:val="24"/>
          <w:highlight w:val="white"/>
        </w:rPr>
      </w:pPr>
      <w:r>
        <w:rPr>
          <w:sz w:val="24"/>
          <w:szCs w:val="24"/>
          <w:highlight w:val="white"/>
        </w:rPr>
        <w:t>2.  Po weryfikacji formalnej pod kątem spełniania wymogów określonych w niniejszym zapytaniu ofertowym,  o</w:t>
      </w:r>
      <w:r>
        <w:rPr>
          <w:color w:val="000000"/>
          <w:sz w:val="24"/>
          <w:szCs w:val="24"/>
          <w:highlight w:val="white"/>
        </w:rPr>
        <w:t>ferty zostaną ocenione według poniższych kryteriów:</w:t>
      </w:r>
    </w:p>
    <w:p w14:paraId="00000088" w14:textId="77777777" w:rsidR="0079530D" w:rsidRDefault="00D55265">
      <w:pPr>
        <w:pBdr>
          <w:top w:val="nil"/>
          <w:left w:val="nil"/>
          <w:bottom w:val="single" w:sz="4" w:space="1" w:color="000000"/>
          <w:right w:val="nil"/>
          <w:between w:val="nil"/>
        </w:pBdr>
        <w:spacing w:after="120" w:line="240" w:lineRule="auto"/>
        <w:ind w:left="1224"/>
        <w:rPr>
          <w:b/>
          <w:color w:val="000000"/>
          <w:sz w:val="24"/>
          <w:szCs w:val="24"/>
          <w:highlight w:val="white"/>
        </w:rPr>
      </w:pPr>
      <w:r>
        <w:rPr>
          <w:b/>
          <w:color w:val="000000"/>
          <w:sz w:val="24"/>
          <w:szCs w:val="24"/>
          <w:highlight w:val="white"/>
        </w:rPr>
        <w:lastRenderedPageBreak/>
        <w:t>Kryterium nr 1: Cena ofertowa brutto za realizację przedmiotu zamówienia – waga 60%</w:t>
      </w:r>
    </w:p>
    <w:p w14:paraId="00000089" w14:textId="77777777" w:rsidR="0079530D" w:rsidRDefault="00D55265">
      <w:pPr>
        <w:spacing w:after="120" w:line="240" w:lineRule="auto"/>
        <w:ind w:left="1701"/>
        <w:rPr>
          <w:sz w:val="24"/>
          <w:szCs w:val="24"/>
          <w:highlight w:val="white"/>
        </w:rPr>
      </w:pPr>
      <w:r>
        <w:rPr>
          <w:sz w:val="24"/>
          <w:szCs w:val="24"/>
          <w:highlight w:val="white"/>
        </w:rPr>
        <w:t>Ocenie będzie podlegać zaoferowana kwota brutto ogółem w PLN za realizację przedmiotu zamówienia wskazana w ofercie.</w:t>
      </w:r>
    </w:p>
    <w:p w14:paraId="0000008A" w14:textId="77777777" w:rsidR="0079530D" w:rsidRDefault="00D55265">
      <w:pPr>
        <w:spacing w:after="120" w:line="240" w:lineRule="auto"/>
        <w:ind w:left="1700"/>
        <w:jc w:val="both"/>
        <w:rPr>
          <w:sz w:val="24"/>
          <w:szCs w:val="24"/>
          <w:highlight w:val="white"/>
        </w:rPr>
      </w:pPr>
      <w:r>
        <w:rPr>
          <w:sz w:val="24"/>
          <w:szCs w:val="24"/>
          <w:highlight w:val="white"/>
        </w:rPr>
        <w:t>W zakresie kryterium ceny ofertowej, oferent może uzyskać 0–60 punktów, zgodnie z formułą:</w:t>
      </w:r>
    </w:p>
    <w:p w14:paraId="0000008B" w14:textId="77777777" w:rsidR="0079530D" w:rsidRDefault="00D55265">
      <w:pPr>
        <w:spacing w:after="120" w:line="240" w:lineRule="auto"/>
        <w:ind w:left="1701" w:firstLine="31"/>
        <w:rPr>
          <w:sz w:val="24"/>
          <w:szCs w:val="24"/>
          <w:highlight w:val="white"/>
        </w:rPr>
      </w:pPr>
      <w:proofErr w:type="spellStart"/>
      <w:r>
        <w:rPr>
          <w:sz w:val="24"/>
          <w:szCs w:val="24"/>
          <w:highlight w:val="white"/>
        </w:rPr>
        <w:t>Kc</w:t>
      </w:r>
      <w:proofErr w:type="spellEnd"/>
      <w:r>
        <w:rPr>
          <w:sz w:val="24"/>
          <w:szCs w:val="24"/>
          <w:highlight w:val="white"/>
        </w:rPr>
        <w:t xml:space="preserve"> = (Cena ofertowa minimalna w zbiorze ofert za wykonanie zamówienia / Cena ofertowa oferty badanej )  x 100 pkt x 60%</w:t>
      </w:r>
    </w:p>
    <w:p w14:paraId="0000008C" w14:textId="77777777" w:rsidR="0079530D" w:rsidRDefault="00D55265">
      <w:pPr>
        <w:pBdr>
          <w:top w:val="nil"/>
          <w:left w:val="nil"/>
          <w:bottom w:val="single" w:sz="4" w:space="1" w:color="000000"/>
          <w:right w:val="nil"/>
          <w:between w:val="nil"/>
        </w:pBdr>
        <w:spacing w:after="120" w:line="240" w:lineRule="auto"/>
        <w:ind w:left="1224"/>
        <w:jc w:val="both"/>
        <w:rPr>
          <w:b/>
          <w:color w:val="000000"/>
          <w:sz w:val="24"/>
          <w:szCs w:val="24"/>
        </w:rPr>
      </w:pPr>
      <w:bookmarkStart w:id="16" w:name="_heading=h.2jxsxqh" w:colFirst="0" w:colLast="0"/>
      <w:bookmarkEnd w:id="16"/>
      <w:r>
        <w:rPr>
          <w:b/>
          <w:color w:val="000000"/>
          <w:sz w:val="24"/>
          <w:szCs w:val="24"/>
          <w:highlight w:val="white"/>
        </w:rPr>
        <w:t>Kryterium nr 2: Doświ</w:t>
      </w:r>
      <w:r>
        <w:rPr>
          <w:b/>
          <w:color w:val="000000"/>
          <w:sz w:val="24"/>
          <w:szCs w:val="24"/>
        </w:rPr>
        <w:t xml:space="preserve">adczenie osoby pełniącej nadzór przyrodniczy </w:t>
      </w:r>
      <w:r>
        <w:rPr>
          <w:b/>
          <w:sz w:val="24"/>
          <w:szCs w:val="24"/>
        </w:rPr>
        <w:t>(ekspert botanik)</w:t>
      </w:r>
      <w:r>
        <w:rPr>
          <w:b/>
          <w:color w:val="000000"/>
          <w:sz w:val="24"/>
          <w:szCs w:val="24"/>
        </w:rPr>
        <w:t>, wyznaczonej do realizacji zamówienia  – waga 40%</w:t>
      </w:r>
    </w:p>
    <w:p w14:paraId="0000008D" w14:textId="77777777" w:rsidR="0079530D" w:rsidRDefault="00D55265">
      <w:pPr>
        <w:spacing w:after="120" w:line="240" w:lineRule="auto"/>
        <w:ind w:left="1699"/>
        <w:rPr>
          <w:sz w:val="24"/>
          <w:szCs w:val="24"/>
        </w:rPr>
      </w:pPr>
      <w:r>
        <w:rPr>
          <w:sz w:val="24"/>
          <w:szCs w:val="24"/>
        </w:rPr>
        <w:t xml:space="preserve">W zakresie kryterium kwalifikacje zawodowe i doświadczenie </w:t>
      </w:r>
      <w:r>
        <w:rPr>
          <w:b/>
          <w:sz w:val="24"/>
          <w:szCs w:val="24"/>
        </w:rPr>
        <w:t>osoby pełniącej nadzór przyrodniczy (ekspert botanik)</w:t>
      </w:r>
      <w:r>
        <w:rPr>
          <w:sz w:val="24"/>
          <w:szCs w:val="24"/>
        </w:rPr>
        <w:t>, wyznaczonej do realizacji zamówienia, wykonawca może uzyskać maks. 40 punktów.</w:t>
      </w:r>
    </w:p>
    <w:p w14:paraId="0000008E" w14:textId="77777777" w:rsidR="0079530D" w:rsidRDefault="00D55265">
      <w:pPr>
        <w:spacing w:after="120" w:line="240" w:lineRule="auto"/>
        <w:ind w:left="1699"/>
        <w:jc w:val="both"/>
        <w:rPr>
          <w:sz w:val="24"/>
          <w:szCs w:val="24"/>
        </w:rPr>
      </w:pPr>
      <w:r>
        <w:rPr>
          <w:sz w:val="24"/>
          <w:szCs w:val="24"/>
        </w:rPr>
        <w:t xml:space="preserve">Kk = suma punktów przyznanych osobie pełniącej nadzór przyrodniczy </w:t>
      </w:r>
      <w:r>
        <w:rPr>
          <w:b/>
          <w:sz w:val="24"/>
          <w:szCs w:val="24"/>
        </w:rPr>
        <w:t>(ekspert botanik)</w:t>
      </w:r>
      <w:r>
        <w:rPr>
          <w:sz w:val="24"/>
          <w:szCs w:val="24"/>
        </w:rPr>
        <w:t>, wyznaczonej do realizacji zamówienia.</w:t>
      </w:r>
    </w:p>
    <w:p w14:paraId="0000008F" w14:textId="77777777" w:rsidR="0079530D" w:rsidRDefault="00D55265">
      <w:pPr>
        <w:spacing w:after="120" w:line="240" w:lineRule="auto"/>
        <w:ind w:left="1647"/>
        <w:jc w:val="both"/>
        <w:rPr>
          <w:sz w:val="24"/>
          <w:szCs w:val="24"/>
        </w:rPr>
      </w:pPr>
      <w:r>
        <w:rPr>
          <w:sz w:val="24"/>
          <w:szCs w:val="24"/>
        </w:rPr>
        <w:t xml:space="preserve">Ocenie będzie podlegać liczba zleceń w ramach których osoba </w:t>
      </w:r>
      <w:r>
        <w:rPr>
          <w:b/>
          <w:sz w:val="24"/>
          <w:szCs w:val="24"/>
        </w:rPr>
        <w:t>(ekspert botanik)</w:t>
      </w:r>
      <w:r>
        <w:rPr>
          <w:sz w:val="24"/>
          <w:szCs w:val="24"/>
        </w:rPr>
        <w:t xml:space="preserve"> wskazana była jako prowadząca nadzór przyrodniczy lub autor ekspertyzy / raportu środowiskowego, w zamówieniu związanym (w całości lub częściowo) z siedliskami torfowiskowymi, wg poniższej punktacji:</w:t>
      </w:r>
    </w:p>
    <w:p w14:paraId="00000090" w14:textId="77777777" w:rsidR="0079530D" w:rsidRDefault="00D55265">
      <w:pPr>
        <w:pBdr>
          <w:top w:val="nil"/>
          <w:left w:val="nil"/>
          <w:bottom w:val="nil"/>
          <w:right w:val="nil"/>
          <w:between w:val="nil"/>
        </w:pBdr>
        <w:spacing w:after="120" w:line="240" w:lineRule="auto"/>
        <w:ind w:left="1647"/>
        <w:jc w:val="both"/>
        <w:rPr>
          <w:color w:val="000000"/>
          <w:sz w:val="24"/>
          <w:szCs w:val="24"/>
        </w:rPr>
      </w:pPr>
      <w:r>
        <w:rPr>
          <w:color w:val="000000"/>
          <w:sz w:val="24"/>
          <w:szCs w:val="24"/>
        </w:rPr>
        <w:t xml:space="preserve">za każde dodatkowe zlecenie, inne niż wzięte pod uwagę dla potrzeb oceny spełnienia warunku udziału </w:t>
      </w:r>
      <w:r>
        <w:rPr>
          <w:sz w:val="24"/>
          <w:szCs w:val="24"/>
        </w:rPr>
        <w:t>w postępowaniu</w:t>
      </w:r>
      <w:r>
        <w:rPr>
          <w:color w:val="000000"/>
          <w:sz w:val="24"/>
          <w:szCs w:val="24"/>
        </w:rPr>
        <w:t xml:space="preserve">, realizowane przez osobę wskazaną </w:t>
      </w:r>
      <w:r>
        <w:rPr>
          <w:sz w:val="24"/>
          <w:szCs w:val="24"/>
        </w:rPr>
        <w:t xml:space="preserve">do realizacji nadzoru przyrodniczego </w:t>
      </w:r>
      <w:r>
        <w:rPr>
          <w:b/>
          <w:sz w:val="24"/>
          <w:szCs w:val="24"/>
        </w:rPr>
        <w:t>(ekspert botanik)</w:t>
      </w:r>
      <w:r>
        <w:rPr>
          <w:sz w:val="24"/>
          <w:szCs w:val="24"/>
        </w:rPr>
        <w:t xml:space="preserve"> </w:t>
      </w:r>
      <w:r>
        <w:rPr>
          <w:color w:val="000000"/>
          <w:sz w:val="24"/>
          <w:szCs w:val="24"/>
        </w:rPr>
        <w:t>w zam</w:t>
      </w:r>
      <w:r>
        <w:rPr>
          <w:color w:val="000000"/>
          <w:sz w:val="24"/>
          <w:szCs w:val="24"/>
          <w:highlight w:val="white"/>
        </w:rPr>
        <w:t xml:space="preserve">ówieniu </w:t>
      </w:r>
      <w:r>
        <w:rPr>
          <w:sz w:val="24"/>
          <w:szCs w:val="24"/>
          <w:highlight w:val="white"/>
        </w:rPr>
        <w:t>związanym (</w:t>
      </w:r>
      <w:r>
        <w:rPr>
          <w:sz w:val="24"/>
          <w:szCs w:val="24"/>
        </w:rPr>
        <w:t>w całości lub częściowo) z siedliskami</w:t>
      </w:r>
      <w:r>
        <w:rPr>
          <w:color w:val="000000"/>
          <w:sz w:val="24"/>
          <w:szCs w:val="24"/>
        </w:rPr>
        <w:t xml:space="preserve"> torfowis</w:t>
      </w:r>
      <w:r>
        <w:rPr>
          <w:sz w:val="24"/>
          <w:szCs w:val="24"/>
        </w:rPr>
        <w:t>kowymi</w:t>
      </w:r>
      <w:r>
        <w:rPr>
          <w:color w:val="000000"/>
          <w:sz w:val="24"/>
          <w:szCs w:val="24"/>
        </w:rPr>
        <w:t xml:space="preserve"> - 10 pkt</w:t>
      </w:r>
    </w:p>
    <w:p w14:paraId="00000091" w14:textId="77777777" w:rsidR="0079530D" w:rsidRDefault="00D55265">
      <w:pPr>
        <w:spacing w:after="120" w:line="240" w:lineRule="auto"/>
        <w:ind w:left="1647"/>
        <w:jc w:val="both"/>
        <w:rPr>
          <w:sz w:val="24"/>
          <w:szCs w:val="24"/>
        </w:rPr>
      </w:pPr>
      <w:r>
        <w:rPr>
          <w:sz w:val="24"/>
          <w:szCs w:val="24"/>
        </w:rPr>
        <w:t xml:space="preserve">Łącznie za wszystkie dodatkowe zlecenia zrealizowane przez osobę wskazaną do wykonania nadzoru przyrodniczego </w:t>
      </w:r>
      <w:r>
        <w:rPr>
          <w:b/>
          <w:sz w:val="24"/>
          <w:szCs w:val="24"/>
        </w:rPr>
        <w:t>(ekspert botanik)</w:t>
      </w:r>
      <w:r>
        <w:rPr>
          <w:sz w:val="24"/>
          <w:szCs w:val="24"/>
        </w:rPr>
        <w:t xml:space="preserve"> można uzyskać maksymalnie 40 pkt.</w:t>
      </w:r>
    </w:p>
    <w:p w14:paraId="00000092" w14:textId="77777777" w:rsidR="0079530D" w:rsidRDefault="00D55265">
      <w:pPr>
        <w:spacing w:after="120" w:line="240" w:lineRule="auto"/>
        <w:ind w:left="1699"/>
        <w:jc w:val="both"/>
        <w:rPr>
          <w:sz w:val="24"/>
          <w:szCs w:val="24"/>
        </w:rPr>
      </w:pPr>
      <w:r>
        <w:rPr>
          <w:sz w:val="24"/>
          <w:szCs w:val="24"/>
        </w:rPr>
        <w:t xml:space="preserve">Punkty będą przyznawane na podstawie informacji zawartych w oświadczeniu Wykonawcy, </w:t>
      </w:r>
      <w:r>
        <w:rPr>
          <w:b/>
          <w:sz w:val="24"/>
          <w:szCs w:val="24"/>
        </w:rPr>
        <w:t>wg Załącznika 4  do Zapytania ofertowego</w:t>
      </w:r>
      <w:r>
        <w:rPr>
          <w:sz w:val="24"/>
          <w:szCs w:val="24"/>
        </w:rPr>
        <w:t>. Oświadczenie nie może podlegać uzupełnieniu przez Wykonawcę po upływie terminu składania ofert.</w:t>
      </w:r>
    </w:p>
    <w:p w14:paraId="00000093" w14:textId="77777777" w:rsidR="0079530D" w:rsidRDefault="00D55265">
      <w:pPr>
        <w:numPr>
          <w:ilvl w:val="0"/>
          <w:numId w:val="5"/>
        </w:numPr>
        <w:pBdr>
          <w:top w:val="nil"/>
          <w:left w:val="nil"/>
          <w:bottom w:val="nil"/>
          <w:right w:val="nil"/>
          <w:between w:val="nil"/>
        </w:pBdr>
        <w:spacing w:after="120" w:line="240" w:lineRule="auto"/>
        <w:jc w:val="both"/>
        <w:rPr>
          <w:b/>
          <w:color w:val="000000"/>
          <w:sz w:val="24"/>
          <w:szCs w:val="24"/>
        </w:rPr>
      </w:pPr>
      <w:r>
        <w:rPr>
          <w:b/>
          <w:color w:val="000000"/>
          <w:sz w:val="24"/>
          <w:szCs w:val="24"/>
        </w:rPr>
        <w:t xml:space="preserve">Za najkorzystniejszą zostanie uznana oferta, która w sumie uzyska największą liczbę punktów (obliczoną według wzoru: </w:t>
      </w:r>
      <w:proofErr w:type="spellStart"/>
      <w:r>
        <w:rPr>
          <w:b/>
          <w:color w:val="000000"/>
          <w:sz w:val="24"/>
          <w:szCs w:val="24"/>
        </w:rPr>
        <w:t>Kc</w:t>
      </w:r>
      <w:proofErr w:type="spellEnd"/>
      <w:r>
        <w:rPr>
          <w:b/>
          <w:color w:val="000000"/>
          <w:sz w:val="24"/>
          <w:szCs w:val="24"/>
        </w:rPr>
        <w:t xml:space="preserve"> + Kk).</w:t>
      </w:r>
    </w:p>
    <w:p w14:paraId="00000094" w14:textId="77777777" w:rsidR="0079530D" w:rsidRDefault="00D55265">
      <w:pPr>
        <w:numPr>
          <w:ilvl w:val="0"/>
          <w:numId w:val="5"/>
        </w:numPr>
        <w:pBdr>
          <w:top w:val="nil"/>
          <w:left w:val="nil"/>
          <w:bottom w:val="nil"/>
          <w:right w:val="nil"/>
          <w:between w:val="nil"/>
        </w:pBdr>
        <w:spacing w:after="120" w:line="240" w:lineRule="auto"/>
        <w:jc w:val="both"/>
        <w:rPr>
          <w:b/>
          <w:color w:val="000000"/>
          <w:sz w:val="24"/>
          <w:szCs w:val="24"/>
        </w:rPr>
      </w:pPr>
      <w:r>
        <w:rPr>
          <w:color w:val="000000"/>
          <w:sz w:val="24"/>
          <w:szCs w:val="24"/>
        </w:rPr>
        <w:t>Jeżeli  nie  można  wybrać  oferty  najkorzystniejszej  z  uwagi  na  to,  że  dwie  lub  więcej  ofert  przedstawią taki sam bilans ceny i innych kryteriów oceny ofert, Zamawiający spośród tych ofert wybiera ofertę z najwyższą liczbą punktów uzyskanych za doświadczenie osoby pełniącej nadzór przyrodniczy, wyznaczonego do realizacji zamówienia. Jeżeli dalej nie będzie można wybrać oferty najkorzystniejszej, gdyż dwie lub więcej ofert uzyskają taką samą liczbę punktów w kryteriach oceny: „Cena” i „Doświadczenie”, Zamawiający  wezwie Wykonawców, którzy złożyli te oferty  do  złożenia dodatkowych ofert cenowych. Wykonawcy składając oferty dodatkowe, nie mogą zaoferować cen wyższych niż zaoferowane w złożonych wcześniej ofertach podstawowych.</w:t>
      </w:r>
    </w:p>
    <w:p w14:paraId="00000095" w14:textId="77777777" w:rsidR="0079530D" w:rsidRDefault="00D55265">
      <w:pPr>
        <w:numPr>
          <w:ilvl w:val="0"/>
          <w:numId w:val="5"/>
        </w:numPr>
        <w:pBdr>
          <w:top w:val="nil"/>
          <w:left w:val="nil"/>
          <w:bottom w:val="nil"/>
          <w:right w:val="nil"/>
          <w:between w:val="nil"/>
        </w:pBdr>
        <w:spacing w:after="120" w:line="240" w:lineRule="auto"/>
        <w:rPr>
          <w:color w:val="000000"/>
          <w:sz w:val="24"/>
          <w:szCs w:val="24"/>
        </w:rPr>
      </w:pPr>
      <w:r>
        <w:rPr>
          <w:color w:val="000000"/>
          <w:sz w:val="24"/>
          <w:szCs w:val="24"/>
        </w:rPr>
        <w:lastRenderedPageBreak/>
        <w:t>Wszelkie wyliczenia w toku oceny ofert będą dokonywane z dokładnością do dwóch miejsc po przecinku.</w:t>
      </w:r>
    </w:p>
    <w:p w14:paraId="00000096" w14:textId="77777777" w:rsidR="0079530D" w:rsidRDefault="00D55265">
      <w:pPr>
        <w:numPr>
          <w:ilvl w:val="0"/>
          <w:numId w:val="5"/>
        </w:numPr>
        <w:pBdr>
          <w:top w:val="nil"/>
          <w:left w:val="nil"/>
          <w:bottom w:val="nil"/>
          <w:right w:val="nil"/>
          <w:between w:val="nil"/>
        </w:pBdr>
        <w:spacing w:after="120" w:line="240" w:lineRule="auto"/>
        <w:rPr>
          <w:color w:val="000000"/>
          <w:sz w:val="24"/>
          <w:szCs w:val="24"/>
        </w:rPr>
      </w:pPr>
      <w:r>
        <w:rPr>
          <w:color w:val="000000"/>
          <w:sz w:val="24"/>
          <w:szCs w:val="24"/>
        </w:rPr>
        <w:t xml:space="preserve">W toku badania i oceny ofert, Zamawiający zastrzega sobie prawo do: </w:t>
      </w:r>
    </w:p>
    <w:p w14:paraId="00000097" w14:textId="77777777" w:rsidR="0079530D" w:rsidRDefault="00D55265">
      <w:pPr>
        <w:numPr>
          <w:ilvl w:val="1"/>
          <w:numId w:val="5"/>
        </w:numPr>
        <w:pBdr>
          <w:top w:val="nil"/>
          <w:left w:val="nil"/>
          <w:bottom w:val="nil"/>
          <w:right w:val="nil"/>
          <w:between w:val="nil"/>
        </w:pBdr>
        <w:spacing w:after="120" w:line="240" w:lineRule="auto"/>
        <w:rPr>
          <w:color w:val="000000"/>
          <w:sz w:val="24"/>
          <w:szCs w:val="24"/>
        </w:rPr>
      </w:pPr>
      <w:r>
        <w:rPr>
          <w:color w:val="000000"/>
          <w:sz w:val="24"/>
          <w:szCs w:val="24"/>
        </w:rPr>
        <w:t>korygowania oczywistych omyłek pisarskich lub dotyczących wyliczeń ceny,</w:t>
      </w:r>
    </w:p>
    <w:p w14:paraId="00000098" w14:textId="77777777" w:rsidR="0079530D" w:rsidRDefault="00D55265">
      <w:pPr>
        <w:numPr>
          <w:ilvl w:val="1"/>
          <w:numId w:val="5"/>
        </w:numPr>
        <w:pBdr>
          <w:top w:val="nil"/>
          <w:left w:val="nil"/>
          <w:bottom w:val="nil"/>
          <w:right w:val="nil"/>
          <w:between w:val="nil"/>
        </w:pBdr>
        <w:spacing w:after="120" w:line="240" w:lineRule="auto"/>
        <w:rPr>
          <w:color w:val="000000"/>
          <w:sz w:val="24"/>
          <w:szCs w:val="24"/>
        </w:rPr>
      </w:pPr>
      <w:r>
        <w:rPr>
          <w:color w:val="000000"/>
          <w:sz w:val="24"/>
          <w:szCs w:val="24"/>
        </w:rPr>
        <w:t>sprawdzenia wiarygodności przedstawionych przez Wykonawcę dokumentów, oświadczeń, wykazów, danych i informacji.</w:t>
      </w:r>
    </w:p>
    <w:p w14:paraId="00000099" w14:textId="77777777" w:rsidR="0079530D" w:rsidRDefault="00D55265">
      <w:pPr>
        <w:numPr>
          <w:ilvl w:val="0"/>
          <w:numId w:val="5"/>
        </w:numPr>
        <w:pBdr>
          <w:top w:val="nil"/>
          <w:left w:val="nil"/>
          <w:bottom w:val="nil"/>
          <w:right w:val="nil"/>
          <w:between w:val="nil"/>
        </w:pBdr>
        <w:spacing w:after="120" w:line="240" w:lineRule="auto"/>
        <w:rPr>
          <w:color w:val="000000"/>
          <w:sz w:val="24"/>
          <w:szCs w:val="24"/>
        </w:rPr>
      </w:pPr>
      <w:r>
        <w:rPr>
          <w:color w:val="000000"/>
          <w:sz w:val="24"/>
          <w:szCs w:val="24"/>
        </w:rPr>
        <w:t>Od rozstrzygnięcia niniejszego postępowania nie przysługują odwołania.</w:t>
      </w:r>
    </w:p>
    <w:p w14:paraId="0000009A" w14:textId="77777777" w:rsidR="0079530D" w:rsidRDefault="0079530D">
      <w:pPr>
        <w:pBdr>
          <w:top w:val="nil"/>
          <w:left w:val="nil"/>
          <w:bottom w:val="nil"/>
          <w:right w:val="nil"/>
          <w:between w:val="nil"/>
        </w:pBdr>
        <w:spacing w:after="120" w:line="240" w:lineRule="auto"/>
        <w:ind w:left="360"/>
        <w:rPr>
          <w:sz w:val="24"/>
          <w:szCs w:val="24"/>
        </w:rPr>
      </w:pPr>
    </w:p>
    <w:p w14:paraId="0000009B"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shd w:val="clear" w:color="auto" w:fill="D9D9D9"/>
        </w:rPr>
      </w:pPr>
      <w:r>
        <w:rPr>
          <w:b/>
          <w:color w:val="000000"/>
          <w:sz w:val="24"/>
          <w:szCs w:val="24"/>
          <w:shd w:val="clear" w:color="auto" w:fill="D9D9D9"/>
        </w:rPr>
        <w:t>SPOSÓB WYLICZENIA CENY OFERTY</w:t>
      </w:r>
    </w:p>
    <w:p w14:paraId="0000009C" w14:textId="77777777" w:rsidR="0079530D" w:rsidRDefault="00D55265">
      <w:pPr>
        <w:numPr>
          <w:ilvl w:val="0"/>
          <w:numId w:val="6"/>
        </w:numPr>
        <w:pBdr>
          <w:top w:val="nil"/>
          <w:left w:val="nil"/>
          <w:bottom w:val="nil"/>
          <w:right w:val="nil"/>
          <w:between w:val="nil"/>
        </w:pBdr>
        <w:tabs>
          <w:tab w:val="left" w:pos="0"/>
        </w:tabs>
        <w:spacing w:after="120" w:line="240" w:lineRule="auto"/>
        <w:ind w:left="425" w:hanging="425"/>
        <w:jc w:val="both"/>
        <w:rPr>
          <w:color w:val="000000"/>
          <w:sz w:val="24"/>
          <w:szCs w:val="24"/>
        </w:rPr>
      </w:pPr>
      <w:bookmarkStart w:id="17" w:name="_heading=h.z337ya" w:colFirst="0" w:colLast="0"/>
      <w:bookmarkEnd w:id="17"/>
      <w:r>
        <w:rPr>
          <w:b/>
          <w:sz w:val="24"/>
          <w:szCs w:val="24"/>
        </w:rPr>
        <w:t xml:space="preserve">Na potrzeby oceny oferty </w:t>
      </w:r>
      <w:r>
        <w:rPr>
          <w:b/>
          <w:color w:val="000000"/>
          <w:sz w:val="24"/>
          <w:szCs w:val="24"/>
        </w:rPr>
        <w:t>Wykonawca podaje maksymalną  cenę</w:t>
      </w:r>
      <w:r>
        <w:rPr>
          <w:color w:val="000000"/>
          <w:sz w:val="24"/>
          <w:szCs w:val="24"/>
        </w:rPr>
        <w:t xml:space="preserve">  ofertową ( </w:t>
      </w:r>
      <w:r>
        <w:rPr>
          <w:sz w:val="24"/>
          <w:szCs w:val="24"/>
        </w:rPr>
        <w:t xml:space="preserve">określoną jako iloczyn liczby przepracowanych godzin x stawka za godzinę) </w:t>
      </w:r>
      <w:r>
        <w:rPr>
          <w:color w:val="000000"/>
          <w:sz w:val="24"/>
          <w:szCs w:val="24"/>
        </w:rPr>
        <w:t xml:space="preserve">za realizację przedmiotu zamówienia zgodnie ze wzorem Formularza Ofertowego w zł polskich, stanowiącego </w:t>
      </w:r>
      <w:r>
        <w:rPr>
          <w:b/>
          <w:color w:val="000000"/>
          <w:sz w:val="24"/>
          <w:szCs w:val="24"/>
        </w:rPr>
        <w:t xml:space="preserve">Załącznik nr </w:t>
      </w:r>
      <w:r>
        <w:rPr>
          <w:b/>
          <w:sz w:val="24"/>
          <w:szCs w:val="24"/>
        </w:rPr>
        <w:t>6</w:t>
      </w:r>
      <w:r>
        <w:rPr>
          <w:b/>
          <w:color w:val="000000"/>
          <w:sz w:val="24"/>
          <w:szCs w:val="24"/>
        </w:rPr>
        <w:t xml:space="preserve"> </w:t>
      </w:r>
      <w:r>
        <w:rPr>
          <w:b/>
          <w:sz w:val="24"/>
          <w:szCs w:val="24"/>
        </w:rPr>
        <w:t xml:space="preserve">do Zapytania ofertowego </w:t>
      </w:r>
      <w:r>
        <w:rPr>
          <w:b/>
          <w:color w:val="000000"/>
          <w:sz w:val="24"/>
          <w:szCs w:val="24"/>
        </w:rPr>
        <w:t>.</w:t>
      </w:r>
      <w:r>
        <w:rPr>
          <w:b/>
          <w:sz w:val="24"/>
          <w:szCs w:val="24"/>
        </w:rPr>
        <w:t xml:space="preserve"> </w:t>
      </w:r>
    </w:p>
    <w:p w14:paraId="0000009D" w14:textId="77777777" w:rsidR="0079530D" w:rsidRDefault="00D55265">
      <w:pPr>
        <w:pBdr>
          <w:top w:val="nil"/>
          <w:left w:val="nil"/>
          <w:bottom w:val="nil"/>
          <w:right w:val="nil"/>
          <w:between w:val="nil"/>
        </w:pBdr>
        <w:tabs>
          <w:tab w:val="left" w:pos="426"/>
        </w:tabs>
        <w:spacing w:after="120" w:line="240" w:lineRule="auto"/>
        <w:ind w:left="425"/>
        <w:jc w:val="both"/>
        <w:rPr>
          <w:color w:val="000000"/>
          <w:sz w:val="24"/>
          <w:szCs w:val="24"/>
        </w:rPr>
      </w:pPr>
      <w:bookmarkStart w:id="18" w:name="_heading=h.tn74a42mpn9j" w:colFirst="0" w:colLast="0"/>
      <w:bookmarkEnd w:id="18"/>
      <w:r>
        <w:rPr>
          <w:b/>
          <w:sz w:val="24"/>
          <w:szCs w:val="24"/>
        </w:rPr>
        <w:t xml:space="preserve">Wypłata wynagrodzenia następować będzie na podstawie comiesięcznych  oświadczeń o liczbie przepracowanych godzin przesyłanych przez Wykonawca do Zamawiającego.  </w:t>
      </w:r>
    </w:p>
    <w:p w14:paraId="0000009E" w14:textId="77777777" w:rsidR="0079530D" w:rsidRDefault="00D55265">
      <w:pPr>
        <w:numPr>
          <w:ilvl w:val="0"/>
          <w:numId w:val="6"/>
        </w:numPr>
        <w:pBdr>
          <w:top w:val="nil"/>
          <w:left w:val="nil"/>
          <w:bottom w:val="nil"/>
          <w:right w:val="nil"/>
          <w:between w:val="nil"/>
        </w:pBdr>
        <w:tabs>
          <w:tab w:val="left" w:pos="0"/>
        </w:tabs>
        <w:spacing w:after="120" w:line="240" w:lineRule="auto"/>
        <w:ind w:left="425" w:hanging="425"/>
        <w:jc w:val="both"/>
        <w:rPr>
          <w:color w:val="000000"/>
          <w:sz w:val="24"/>
          <w:szCs w:val="24"/>
        </w:rPr>
      </w:pPr>
      <w:r>
        <w:rPr>
          <w:color w:val="000000"/>
          <w:sz w:val="24"/>
          <w:szCs w:val="24"/>
        </w:rPr>
        <w:t xml:space="preserve">Cena ofertowa brutto musi uwzględniać wszystkie niezbędne koszty związane z realizacją przedmiotu zamówienia wynikające wprost z OPZ, jak również w nim nie ujęte, a bez których nie można wykonać przedmiotu zamówienia. Cena przedstawiona przez Wykonawcę w szczególności uwzględnia: </w:t>
      </w:r>
    </w:p>
    <w:p w14:paraId="0000009F" w14:textId="77777777" w:rsidR="0079530D" w:rsidRDefault="00D55265">
      <w:pPr>
        <w:numPr>
          <w:ilvl w:val="2"/>
          <w:numId w:val="21"/>
        </w:numPr>
        <w:pBdr>
          <w:top w:val="nil"/>
          <w:left w:val="nil"/>
          <w:bottom w:val="nil"/>
          <w:right w:val="nil"/>
          <w:between w:val="nil"/>
        </w:pBdr>
        <w:tabs>
          <w:tab w:val="left" w:pos="0"/>
        </w:tabs>
        <w:spacing w:after="120" w:line="240" w:lineRule="auto"/>
        <w:ind w:left="1275"/>
        <w:rPr>
          <w:color w:val="000000"/>
          <w:sz w:val="24"/>
          <w:szCs w:val="24"/>
        </w:rPr>
      </w:pPr>
      <w:r>
        <w:rPr>
          <w:color w:val="000000"/>
          <w:sz w:val="24"/>
          <w:szCs w:val="24"/>
        </w:rPr>
        <w:t xml:space="preserve">kwotę podatku VAT (w przypadku gdy wykonawca jest podatnikiem VAT); </w:t>
      </w:r>
    </w:p>
    <w:p w14:paraId="000000A0" w14:textId="77777777" w:rsidR="0079530D" w:rsidRDefault="00D55265">
      <w:pPr>
        <w:numPr>
          <w:ilvl w:val="2"/>
          <w:numId w:val="21"/>
        </w:numPr>
        <w:pBdr>
          <w:top w:val="nil"/>
          <w:left w:val="nil"/>
          <w:bottom w:val="nil"/>
          <w:right w:val="nil"/>
          <w:between w:val="nil"/>
        </w:pBdr>
        <w:tabs>
          <w:tab w:val="left" w:pos="0"/>
        </w:tabs>
        <w:spacing w:after="120" w:line="240" w:lineRule="auto"/>
        <w:ind w:left="1275"/>
        <w:rPr>
          <w:color w:val="000000"/>
          <w:sz w:val="24"/>
          <w:szCs w:val="24"/>
        </w:rPr>
      </w:pPr>
      <w:r>
        <w:rPr>
          <w:color w:val="000000"/>
          <w:sz w:val="24"/>
          <w:szCs w:val="24"/>
        </w:rPr>
        <w:t>należne składki na ubezpieczenie społeczne i zdrowotne oraz zaliczkę na podatek dochodowy (w przypadku gdy wykonawca jest osobą fizyczną nieprowadzącą działalności gospodarczej).</w:t>
      </w:r>
    </w:p>
    <w:p w14:paraId="000000A1" w14:textId="77777777" w:rsidR="0079530D" w:rsidRDefault="00D55265">
      <w:pPr>
        <w:numPr>
          <w:ilvl w:val="0"/>
          <w:numId w:val="6"/>
        </w:numPr>
        <w:pBdr>
          <w:top w:val="nil"/>
          <w:left w:val="nil"/>
          <w:bottom w:val="nil"/>
          <w:right w:val="nil"/>
          <w:between w:val="nil"/>
        </w:pBdr>
        <w:tabs>
          <w:tab w:val="left" w:pos="0"/>
        </w:tabs>
        <w:spacing w:after="120" w:line="240" w:lineRule="auto"/>
        <w:ind w:left="425" w:hanging="425"/>
        <w:rPr>
          <w:color w:val="000000"/>
          <w:sz w:val="24"/>
          <w:szCs w:val="24"/>
        </w:rPr>
      </w:pPr>
      <w:r>
        <w:rPr>
          <w:color w:val="000000"/>
          <w:sz w:val="24"/>
          <w:szCs w:val="24"/>
        </w:rPr>
        <w:t xml:space="preserve">W przypadku gdy najkorzystniejsza oferta zostanie złożona przez osobę fizyczną nieprowadzącą działalności gospodarczej, Zamawiający zawrze z Wykonawcą umowę zlecenie. </w:t>
      </w:r>
    </w:p>
    <w:p w14:paraId="000000A2" w14:textId="77777777" w:rsidR="0079530D" w:rsidRDefault="00D55265">
      <w:pPr>
        <w:numPr>
          <w:ilvl w:val="0"/>
          <w:numId w:val="6"/>
        </w:numPr>
        <w:pBdr>
          <w:top w:val="nil"/>
          <w:left w:val="nil"/>
          <w:bottom w:val="nil"/>
          <w:right w:val="nil"/>
          <w:between w:val="nil"/>
        </w:pBdr>
        <w:tabs>
          <w:tab w:val="left" w:pos="0"/>
        </w:tabs>
        <w:spacing w:after="120" w:line="240" w:lineRule="auto"/>
        <w:ind w:left="425" w:hanging="425"/>
        <w:rPr>
          <w:b/>
          <w:color w:val="000000"/>
          <w:sz w:val="24"/>
          <w:szCs w:val="24"/>
        </w:rPr>
      </w:pPr>
      <w:r>
        <w:rPr>
          <w:b/>
          <w:color w:val="000000"/>
          <w:sz w:val="24"/>
          <w:szCs w:val="24"/>
        </w:rPr>
        <w:t xml:space="preserve">Cena podana na Formularzu Ofertowym jest ceną </w:t>
      </w:r>
      <w:r>
        <w:rPr>
          <w:b/>
          <w:sz w:val="24"/>
          <w:szCs w:val="24"/>
        </w:rPr>
        <w:t xml:space="preserve">maksymalną </w:t>
      </w:r>
      <w:r>
        <w:rPr>
          <w:b/>
          <w:color w:val="000000"/>
          <w:sz w:val="24"/>
          <w:szCs w:val="24"/>
        </w:rPr>
        <w:t xml:space="preserve">, </w:t>
      </w:r>
      <w:r>
        <w:rPr>
          <w:b/>
          <w:sz w:val="24"/>
          <w:szCs w:val="24"/>
        </w:rPr>
        <w:t>nie podlegającą</w:t>
      </w:r>
      <w:r>
        <w:rPr>
          <w:b/>
          <w:color w:val="000000"/>
          <w:sz w:val="24"/>
          <w:szCs w:val="24"/>
        </w:rPr>
        <w:t xml:space="preserve"> negocjacji i wyczerpującą wszelkie należności Wykonawcy wobec zamawiającego związane z realizacją przedmiotu zamówienia. </w:t>
      </w:r>
    </w:p>
    <w:p w14:paraId="000000A3" w14:textId="77777777" w:rsidR="0079530D" w:rsidRDefault="00D55265">
      <w:pPr>
        <w:numPr>
          <w:ilvl w:val="0"/>
          <w:numId w:val="6"/>
        </w:numPr>
        <w:spacing w:after="120" w:line="240" w:lineRule="auto"/>
        <w:ind w:left="425" w:hanging="425"/>
        <w:jc w:val="both"/>
        <w:rPr>
          <w:sz w:val="24"/>
          <w:szCs w:val="24"/>
        </w:rPr>
      </w:pPr>
      <w:r>
        <w:rPr>
          <w:sz w:val="24"/>
          <w:szCs w:val="24"/>
        </w:rPr>
        <w:t>Zamawiający nie przewiduje rozliczeń w walucie obcej.</w:t>
      </w:r>
    </w:p>
    <w:p w14:paraId="000000A4" w14:textId="77777777" w:rsidR="0079530D" w:rsidRDefault="00D55265">
      <w:pPr>
        <w:numPr>
          <w:ilvl w:val="0"/>
          <w:numId w:val="6"/>
        </w:numPr>
        <w:spacing w:after="120" w:line="240" w:lineRule="auto"/>
        <w:ind w:left="425" w:hanging="425"/>
        <w:jc w:val="both"/>
        <w:rPr>
          <w:sz w:val="24"/>
          <w:szCs w:val="24"/>
        </w:rPr>
      </w:pPr>
      <w:r>
        <w:rPr>
          <w:sz w:val="24"/>
          <w:szCs w:val="24"/>
        </w:rPr>
        <w:t xml:space="preserve">Cena za realizację przedmiotu zamówienia nie będzie podlegała waloryzacji. </w:t>
      </w:r>
    </w:p>
    <w:p w14:paraId="000000A5" w14:textId="77777777" w:rsidR="0079530D" w:rsidRDefault="00D55265">
      <w:pPr>
        <w:numPr>
          <w:ilvl w:val="0"/>
          <w:numId w:val="6"/>
        </w:numPr>
        <w:spacing w:after="120" w:line="240" w:lineRule="auto"/>
        <w:ind w:left="425" w:hanging="425"/>
        <w:jc w:val="both"/>
        <w:rPr>
          <w:sz w:val="24"/>
          <w:szCs w:val="24"/>
        </w:rPr>
      </w:pPr>
      <w:r>
        <w:rPr>
          <w:sz w:val="24"/>
          <w:szCs w:val="24"/>
        </w:rPr>
        <w:t>Wyliczona cena ofertowa brutto będzie służyć do porównania złożonych ofert</w:t>
      </w:r>
      <w:r>
        <w:rPr>
          <w:sz w:val="24"/>
          <w:szCs w:val="24"/>
          <w:highlight w:val="white"/>
        </w:rPr>
        <w:t>. Rozliczenia w trakcie realizacji zamówienia, będą dokonywane w oparciu o przedstawiane rachunki/faktury częściowe.</w:t>
      </w:r>
    </w:p>
    <w:p w14:paraId="000000A6" w14:textId="77777777" w:rsidR="0079530D" w:rsidRDefault="00D55265">
      <w:pPr>
        <w:numPr>
          <w:ilvl w:val="0"/>
          <w:numId w:val="6"/>
        </w:numPr>
        <w:spacing w:after="120" w:line="240" w:lineRule="auto"/>
        <w:ind w:left="425" w:hanging="425"/>
        <w:jc w:val="both"/>
        <w:rPr>
          <w:sz w:val="24"/>
          <w:szCs w:val="24"/>
        </w:rPr>
      </w:pPr>
      <w:r>
        <w:rPr>
          <w:sz w:val="24"/>
          <w:szCs w:val="24"/>
        </w:rPr>
        <w:t>Jeżeli została złożona oferta, której wybór prowadziłby do powstania u Zamawiającego obowiązku podatkowego zgodnie z ustawą z dnia 11 marca 2004 r. o podatku od towarów i usług (</w:t>
      </w:r>
      <w:proofErr w:type="spellStart"/>
      <w:r>
        <w:rPr>
          <w:sz w:val="24"/>
          <w:szCs w:val="24"/>
        </w:rPr>
        <w:t>t.j</w:t>
      </w:r>
      <w:proofErr w:type="spellEnd"/>
      <w:r>
        <w:rPr>
          <w:sz w:val="24"/>
          <w:szCs w:val="24"/>
        </w:rPr>
        <w:t xml:space="preserve">.: Dz. U. z 2022 r. poz. 931, z </w:t>
      </w:r>
      <w:proofErr w:type="spellStart"/>
      <w:r>
        <w:rPr>
          <w:sz w:val="24"/>
          <w:szCs w:val="24"/>
        </w:rPr>
        <w:t>późn</w:t>
      </w:r>
      <w:proofErr w:type="spellEnd"/>
      <w:r>
        <w:rPr>
          <w:sz w:val="24"/>
          <w:szCs w:val="24"/>
        </w:rPr>
        <w:t>. zm.), dla celów zastosowania kryterium ceny lub kosztu Zamawiający dolicza do przedstawionej w tej ofercie ceny kwotę podatku od towarów i usług, którą miałby obowiązek rozliczyć.</w:t>
      </w:r>
      <w:r>
        <w:rPr>
          <w:b/>
          <w:sz w:val="24"/>
          <w:szCs w:val="24"/>
        </w:rPr>
        <w:t xml:space="preserve"> </w:t>
      </w:r>
      <w:r>
        <w:rPr>
          <w:sz w:val="24"/>
          <w:szCs w:val="24"/>
        </w:rPr>
        <w:t>W ofercie, o której mowa w ust. 1, Wykonawca ma obowiązek:</w:t>
      </w:r>
    </w:p>
    <w:p w14:paraId="000000A7" w14:textId="77777777" w:rsidR="0079530D" w:rsidRDefault="00D55265">
      <w:pPr>
        <w:numPr>
          <w:ilvl w:val="0"/>
          <w:numId w:val="7"/>
        </w:numPr>
        <w:spacing w:after="120" w:line="240" w:lineRule="auto"/>
        <w:jc w:val="both"/>
        <w:rPr>
          <w:sz w:val="24"/>
          <w:szCs w:val="24"/>
        </w:rPr>
      </w:pPr>
      <w:r>
        <w:rPr>
          <w:sz w:val="24"/>
          <w:szCs w:val="24"/>
        </w:rPr>
        <w:lastRenderedPageBreak/>
        <w:t>poinformowania Zamawiającego, że wybór jego oferty będzie prowadził do powstania u Zamawiającego obowiązku podatkowego;</w:t>
      </w:r>
    </w:p>
    <w:p w14:paraId="000000A8" w14:textId="77777777" w:rsidR="0079530D" w:rsidRDefault="00D55265">
      <w:pPr>
        <w:numPr>
          <w:ilvl w:val="0"/>
          <w:numId w:val="7"/>
        </w:numPr>
        <w:spacing w:after="120" w:line="240" w:lineRule="auto"/>
        <w:jc w:val="both"/>
        <w:rPr>
          <w:sz w:val="24"/>
          <w:szCs w:val="24"/>
        </w:rPr>
      </w:pPr>
      <w:r>
        <w:rPr>
          <w:sz w:val="24"/>
          <w:szCs w:val="24"/>
        </w:rPr>
        <w:t>wskazania nazwy (rodzaju) towaru lub usługi, których dostawa lub świadczenie będą prowadziły do powstania obowiązku podatkowego;</w:t>
      </w:r>
    </w:p>
    <w:p w14:paraId="000000A9" w14:textId="77777777" w:rsidR="0079530D" w:rsidRDefault="00D55265">
      <w:pPr>
        <w:numPr>
          <w:ilvl w:val="0"/>
          <w:numId w:val="7"/>
        </w:numPr>
        <w:spacing w:after="120" w:line="240" w:lineRule="auto"/>
        <w:jc w:val="both"/>
        <w:rPr>
          <w:sz w:val="24"/>
          <w:szCs w:val="24"/>
        </w:rPr>
      </w:pPr>
      <w:r>
        <w:rPr>
          <w:sz w:val="24"/>
          <w:szCs w:val="24"/>
        </w:rPr>
        <w:t>wskazania wartości towaru lub usługi objętego obowiązkiem podatkowym zamawiającego, bez kwoty podatku;</w:t>
      </w:r>
    </w:p>
    <w:p w14:paraId="000000AA" w14:textId="77777777" w:rsidR="0079530D" w:rsidRDefault="00D55265">
      <w:pPr>
        <w:numPr>
          <w:ilvl w:val="0"/>
          <w:numId w:val="7"/>
        </w:numPr>
        <w:spacing w:after="120" w:line="240" w:lineRule="auto"/>
        <w:jc w:val="both"/>
        <w:rPr>
          <w:sz w:val="24"/>
          <w:szCs w:val="24"/>
        </w:rPr>
      </w:pPr>
      <w:r>
        <w:rPr>
          <w:sz w:val="24"/>
          <w:szCs w:val="24"/>
        </w:rPr>
        <w:t>wskazania stawki podatku od towarów i usług, która zgodnie z wiedzą Wykonawcy, będzie miała zastosowanie.</w:t>
      </w:r>
    </w:p>
    <w:p w14:paraId="000000AB" w14:textId="77777777" w:rsidR="0079530D" w:rsidRDefault="00D55265">
      <w:pPr>
        <w:numPr>
          <w:ilvl w:val="0"/>
          <w:numId w:val="6"/>
        </w:numPr>
        <w:spacing w:after="120" w:line="240" w:lineRule="auto"/>
        <w:ind w:left="425" w:hanging="425"/>
        <w:jc w:val="both"/>
        <w:rPr>
          <w:b/>
          <w:sz w:val="24"/>
          <w:szCs w:val="24"/>
        </w:rPr>
      </w:pPr>
      <w:r>
        <w:rPr>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AC" w14:textId="77777777" w:rsidR="0079530D" w:rsidRDefault="00D55265">
      <w:pPr>
        <w:numPr>
          <w:ilvl w:val="0"/>
          <w:numId w:val="6"/>
        </w:numPr>
        <w:spacing w:after="120" w:line="240" w:lineRule="auto"/>
        <w:ind w:left="425" w:hanging="425"/>
        <w:jc w:val="both"/>
        <w:rPr>
          <w:b/>
          <w:sz w:val="24"/>
          <w:szCs w:val="24"/>
        </w:rPr>
      </w:pPr>
      <w:r>
        <w:rPr>
          <w:sz w:val="24"/>
          <w:szCs w:val="24"/>
        </w:rPr>
        <w:t xml:space="preserve">Zamawiający przewiduje wypłatę wynagrodzenia w częściach (raz w miesiącu). Do 23-go każdego miesiąca Wykonawca zobowiązany jest przesłać mailowo oświadczenie o liczbie godzin przepracowanych w bieżącym okresie wraz ze sprawozdaniem z realizacji prac        (bieżący okres liczony jest począwszy od 22 poprzedniego miesiąca do 23 bieżącego miesiąca)   oraz dostarczyć Zamawiającemu rachunek/fakturę. Wynagrodzenie będzie płatne w terminie do 30 dni od dnia otrzymania przez Zamawiającego częściowego rachunku/faktury za wykonanie usługi.  </w:t>
      </w:r>
    </w:p>
    <w:p w14:paraId="000000AD" w14:textId="77777777" w:rsidR="0079530D" w:rsidRDefault="0079530D">
      <w:pPr>
        <w:spacing w:after="120" w:line="240" w:lineRule="auto"/>
        <w:jc w:val="both"/>
        <w:rPr>
          <w:sz w:val="24"/>
          <w:szCs w:val="24"/>
          <w:shd w:val="clear" w:color="auto" w:fill="FCE5CD"/>
        </w:rPr>
      </w:pPr>
    </w:p>
    <w:p w14:paraId="000000AE"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INNE POSTANOWIENIA</w:t>
      </w:r>
    </w:p>
    <w:p w14:paraId="000000AF" w14:textId="77777777" w:rsidR="0079530D" w:rsidRDefault="00D55265">
      <w:pPr>
        <w:numPr>
          <w:ilvl w:val="0"/>
          <w:numId w:val="3"/>
        </w:numPr>
        <w:pBdr>
          <w:top w:val="nil"/>
          <w:left w:val="nil"/>
          <w:bottom w:val="nil"/>
          <w:right w:val="nil"/>
          <w:between w:val="nil"/>
        </w:pBdr>
        <w:spacing w:after="0" w:line="240" w:lineRule="auto"/>
        <w:ind w:left="357" w:hanging="357"/>
        <w:jc w:val="both"/>
        <w:rPr>
          <w:color w:val="000000"/>
          <w:sz w:val="24"/>
          <w:szCs w:val="24"/>
        </w:rPr>
      </w:pPr>
      <w:r>
        <w:rPr>
          <w:color w:val="000000"/>
          <w:sz w:val="24"/>
          <w:szCs w:val="24"/>
        </w:rPr>
        <w:t>W sprawach związanych z zapytaniem ofertowym</w:t>
      </w:r>
      <w:r>
        <w:rPr>
          <w:sz w:val="24"/>
          <w:szCs w:val="24"/>
        </w:rPr>
        <w:t xml:space="preserve"> </w:t>
      </w:r>
      <w:r>
        <w:rPr>
          <w:color w:val="000000"/>
          <w:sz w:val="24"/>
          <w:szCs w:val="24"/>
        </w:rPr>
        <w:t xml:space="preserve">komunikowanie z Zamawiającym odbywa się za pośrednictwem poczty elektronicznej osoby uprawnionej do kontaktu: </w:t>
      </w:r>
      <w:r>
        <w:rPr>
          <w:color w:val="0000FF"/>
          <w:sz w:val="24"/>
          <w:szCs w:val="24"/>
        </w:rPr>
        <w:t>tomasz.wilk@otop.org.pl</w:t>
      </w:r>
      <w:r>
        <w:rPr>
          <w:color w:val="000000"/>
          <w:sz w:val="24"/>
          <w:szCs w:val="24"/>
        </w:rPr>
        <w:t xml:space="preserve">. Dla udokumentowania zawarcia umowy, konieczna jest forma pisemna. </w:t>
      </w:r>
    </w:p>
    <w:p w14:paraId="000000B0" w14:textId="77777777" w:rsidR="0079530D" w:rsidRDefault="00D55265">
      <w:pPr>
        <w:numPr>
          <w:ilvl w:val="0"/>
          <w:numId w:val="3"/>
        </w:numPr>
        <w:pBdr>
          <w:top w:val="nil"/>
          <w:left w:val="nil"/>
          <w:bottom w:val="nil"/>
          <w:right w:val="nil"/>
          <w:between w:val="nil"/>
        </w:pBdr>
        <w:spacing w:after="120" w:line="240" w:lineRule="auto"/>
        <w:ind w:left="357" w:hanging="357"/>
        <w:jc w:val="both"/>
        <w:rPr>
          <w:color w:val="000000"/>
          <w:sz w:val="24"/>
          <w:szCs w:val="24"/>
        </w:rPr>
      </w:pPr>
      <w:r>
        <w:rPr>
          <w:color w:val="000000"/>
          <w:sz w:val="24"/>
          <w:szCs w:val="24"/>
        </w:rPr>
        <w:t>Do upływu terminu składania ofert Zamawiający zastrzega sobie prawo zmiany lub uzupełnienia treści niniejszego zapytania ofertowego. Wykonawcy zostaną powiadomieni o dokonanej zmianie treści zapytania ofertowego. W przypadku zmiany lub uzupełnienia treści zapytania Zamawiający zastrzega, iż termin składania ofert może zostać przedłużony o czas niezbędny do wprowadzenia zmian w ofertach, jeżeli będzie to konieczne z uwagi na zakres wprowadzonych zmian.</w:t>
      </w:r>
    </w:p>
    <w:p w14:paraId="000000B1" w14:textId="77777777" w:rsidR="0079530D" w:rsidRDefault="00D55265">
      <w:pPr>
        <w:numPr>
          <w:ilvl w:val="0"/>
          <w:numId w:val="3"/>
        </w:numPr>
        <w:pBdr>
          <w:top w:val="nil"/>
          <w:left w:val="nil"/>
          <w:bottom w:val="nil"/>
          <w:right w:val="nil"/>
          <w:between w:val="nil"/>
        </w:pBdr>
        <w:spacing w:after="120" w:line="240" w:lineRule="auto"/>
        <w:ind w:left="357" w:hanging="357"/>
        <w:jc w:val="both"/>
        <w:rPr>
          <w:color w:val="000000"/>
          <w:sz w:val="24"/>
          <w:szCs w:val="24"/>
        </w:rPr>
      </w:pPr>
      <w:r>
        <w:rPr>
          <w:color w:val="000000"/>
          <w:sz w:val="24"/>
          <w:szCs w:val="24"/>
        </w:rPr>
        <w:t xml:space="preserve">Zamawiający może odstąpić od podpisania umowy, jeżeli cena wybranej oferty przewyższa kwotę, którą zamierzał przeznaczyć na sfinansowanie zamówienia. </w:t>
      </w:r>
    </w:p>
    <w:p w14:paraId="000000B2" w14:textId="77777777" w:rsidR="0079530D" w:rsidRDefault="00D55265">
      <w:pPr>
        <w:numPr>
          <w:ilvl w:val="0"/>
          <w:numId w:val="3"/>
        </w:numPr>
        <w:pBdr>
          <w:top w:val="nil"/>
          <w:left w:val="nil"/>
          <w:bottom w:val="nil"/>
          <w:right w:val="nil"/>
          <w:between w:val="nil"/>
        </w:pBdr>
        <w:spacing w:after="120" w:line="240" w:lineRule="auto"/>
        <w:ind w:left="357" w:hanging="357"/>
        <w:jc w:val="both"/>
        <w:rPr>
          <w:color w:val="000000"/>
          <w:sz w:val="24"/>
          <w:szCs w:val="24"/>
        </w:rPr>
      </w:pPr>
      <w:r>
        <w:rPr>
          <w:color w:val="000000"/>
          <w:sz w:val="24"/>
          <w:szCs w:val="24"/>
        </w:rPr>
        <w:t>Jeżeli wybrany Wykonawca uchylać będzie się od podpisania umowy, Zamawiający będzie miał prawo do zawarcia umowy z kolejnym Wykonawcą, którego oferta uzyskała najwięcej punktów w ramach oceny ofert.</w:t>
      </w:r>
    </w:p>
    <w:p w14:paraId="000000B3" w14:textId="77777777" w:rsidR="0079530D" w:rsidRDefault="00D55265">
      <w:pPr>
        <w:numPr>
          <w:ilvl w:val="0"/>
          <w:numId w:val="3"/>
        </w:numPr>
        <w:pBdr>
          <w:top w:val="nil"/>
          <w:left w:val="nil"/>
          <w:bottom w:val="nil"/>
          <w:right w:val="nil"/>
          <w:between w:val="nil"/>
        </w:pBdr>
        <w:spacing w:after="120" w:line="240" w:lineRule="auto"/>
        <w:ind w:left="357" w:hanging="357"/>
        <w:jc w:val="both"/>
        <w:rPr>
          <w:color w:val="000000"/>
          <w:sz w:val="24"/>
          <w:szCs w:val="24"/>
        </w:rPr>
      </w:pPr>
      <w:r>
        <w:rPr>
          <w:color w:val="000000"/>
          <w:sz w:val="24"/>
          <w:szCs w:val="24"/>
        </w:rPr>
        <w:t>Zamawiający powiadomi niezwłocznie o wynikach rozstrzygnięcia zapytania.</w:t>
      </w:r>
    </w:p>
    <w:p w14:paraId="000000B4" w14:textId="77777777" w:rsidR="0079530D" w:rsidRDefault="00D55265">
      <w:pPr>
        <w:numPr>
          <w:ilvl w:val="0"/>
          <w:numId w:val="3"/>
        </w:numPr>
        <w:spacing w:after="120" w:line="240" w:lineRule="auto"/>
        <w:jc w:val="both"/>
        <w:rPr>
          <w:sz w:val="24"/>
          <w:szCs w:val="24"/>
        </w:rPr>
      </w:pPr>
      <w:r>
        <w:rPr>
          <w:sz w:val="24"/>
          <w:szCs w:val="24"/>
        </w:rPr>
        <w:t xml:space="preserve">W przypadku gdy Wykonawca nie wykonuje zleconych prac, lub wykonuje je niezgodnie z zapisami Umowy (np. wizytuje miejsce realizacji zabiegów rzadziej niż wskazano w zapytaniu, lub nie przedkłada miesięcznych sprawozdań) lub też nie prześle wymaganego oświadczenia o </w:t>
      </w:r>
      <w:r>
        <w:rPr>
          <w:sz w:val="24"/>
          <w:szCs w:val="24"/>
        </w:rPr>
        <w:lastRenderedPageBreak/>
        <w:t>liczbie godzin (pomimo mailowego wezwania Zamawiającego), Zamawiający ma prawo do rozwiązania umowy ze skutkiem liczonym o od 1-go dnia miesiąca następującego po miesiącu w którym zostało wysłane wezwanie.</w:t>
      </w:r>
    </w:p>
    <w:p w14:paraId="000000B5" w14:textId="77777777" w:rsidR="0079530D" w:rsidRDefault="00D55265">
      <w:pPr>
        <w:numPr>
          <w:ilvl w:val="0"/>
          <w:numId w:val="3"/>
        </w:numPr>
        <w:spacing w:after="0" w:line="240" w:lineRule="auto"/>
        <w:ind w:right="120"/>
        <w:jc w:val="both"/>
        <w:rPr>
          <w:sz w:val="24"/>
          <w:szCs w:val="24"/>
        </w:rPr>
      </w:pPr>
      <w:r>
        <w:rPr>
          <w:sz w:val="24"/>
          <w:szCs w:val="24"/>
        </w:rPr>
        <w:t>Zamawiający w podpisywanej z Wykonawcą/</w:t>
      </w:r>
      <w:proofErr w:type="spellStart"/>
      <w:r>
        <w:rPr>
          <w:sz w:val="24"/>
          <w:szCs w:val="24"/>
        </w:rPr>
        <w:t>ami</w:t>
      </w:r>
      <w:proofErr w:type="spellEnd"/>
      <w:r>
        <w:rPr>
          <w:sz w:val="24"/>
          <w:szCs w:val="24"/>
        </w:rPr>
        <w:t xml:space="preserve"> umowie zamieści zapisy </w:t>
      </w:r>
      <w:proofErr w:type="spellStart"/>
      <w:r>
        <w:rPr>
          <w:sz w:val="24"/>
          <w:szCs w:val="24"/>
        </w:rPr>
        <w:t>dodyczące</w:t>
      </w:r>
      <w:proofErr w:type="spellEnd"/>
      <w:r>
        <w:rPr>
          <w:sz w:val="24"/>
          <w:szCs w:val="24"/>
        </w:rPr>
        <w:t xml:space="preserve"> kar umownych: </w:t>
      </w:r>
    </w:p>
    <w:p w14:paraId="000000B6" w14:textId="77777777" w:rsidR="0079530D" w:rsidRDefault="00D55265">
      <w:pPr>
        <w:numPr>
          <w:ilvl w:val="0"/>
          <w:numId w:val="14"/>
        </w:numPr>
        <w:spacing w:after="0" w:line="240" w:lineRule="auto"/>
        <w:ind w:right="120"/>
        <w:jc w:val="both"/>
        <w:rPr>
          <w:sz w:val="24"/>
          <w:szCs w:val="24"/>
        </w:rPr>
      </w:pPr>
      <w:r>
        <w:rPr>
          <w:sz w:val="24"/>
          <w:szCs w:val="24"/>
        </w:rPr>
        <w:t>Za odstąpienie od umowy z przyczyn zależnych od Wykonawcy, Wykonawca zapłaci Zamawiającemu karę umowną w wysokości 20%  ceny ofertowej  brutto ( określonej w załączniku 6  Oferta).</w:t>
      </w:r>
    </w:p>
    <w:p w14:paraId="000000B7" w14:textId="77777777" w:rsidR="0079530D" w:rsidRDefault="00D55265">
      <w:pPr>
        <w:numPr>
          <w:ilvl w:val="0"/>
          <w:numId w:val="14"/>
        </w:numPr>
        <w:spacing w:after="0" w:line="240" w:lineRule="auto"/>
        <w:ind w:right="120"/>
        <w:jc w:val="both"/>
        <w:rPr>
          <w:sz w:val="24"/>
          <w:szCs w:val="24"/>
        </w:rPr>
      </w:pPr>
      <w:r>
        <w:rPr>
          <w:sz w:val="24"/>
          <w:szCs w:val="24"/>
        </w:rPr>
        <w:t xml:space="preserve">Zamawiający zapłaci Wykonawcy karę umowną za odstąpienie od umowy lub części umowy z przyczyn zależnych od Zamawiającego, w wysokości 20% ceny ofertowej  brutto (określonej w załączniku 6 Oferta), z zastrzeżeniem sytuacji, gdy dotyczy to  przyczyn, które były niemożliwe do przewidzenia w chwili jej zawierania, w szczególności w przypadku ujawnienia nieznanych uwarunkowań wynikających z wymogów ochrony przyrody, albo w przypadku nietypowych warunków atmosferycznych. </w:t>
      </w:r>
    </w:p>
    <w:p w14:paraId="000000B8" w14:textId="77777777" w:rsidR="0079530D" w:rsidRDefault="0079530D">
      <w:pPr>
        <w:spacing w:after="120" w:line="240" w:lineRule="auto"/>
        <w:jc w:val="both"/>
        <w:rPr>
          <w:sz w:val="24"/>
          <w:szCs w:val="24"/>
          <w:shd w:val="clear" w:color="auto" w:fill="FCE5CD"/>
        </w:rPr>
      </w:pPr>
    </w:p>
    <w:p w14:paraId="000000B9"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UNIEWAŻNIENIE POSTĘPOWANIA</w:t>
      </w:r>
    </w:p>
    <w:p w14:paraId="000000BA" w14:textId="77777777" w:rsidR="0079530D" w:rsidRDefault="00D55265">
      <w:pPr>
        <w:pBdr>
          <w:top w:val="nil"/>
          <w:left w:val="nil"/>
          <w:bottom w:val="nil"/>
          <w:right w:val="nil"/>
          <w:between w:val="nil"/>
        </w:pBdr>
        <w:spacing w:after="120" w:line="240" w:lineRule="auto"/>
        <w:rPr>
          <w:color w:val="000000"/>
          <w:sz w:val="24"/>
          <w:szCs w:val="24"/>
        </w:rPr>
      </w:pPr>
      <w:r>
        <w:rPr>
          <w:color w:val="000000"/>
          <w:sz w:val="24"/>
          <w:szCs w:val="24"/>
        </w:rPr>
        <w:t>Zamawiający unieważnia postępowanie, jeżeli:</w:t>
      </w:r>
    </w:p>
    <w:p w14:paraId="000000BB" w14:textId="77777777" w:rsidR="0079530D" w:rsidRDefault="00D55265">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t>nie złożono żadnej oferty;</w:t>
      </w:r>
    </w:p>
    <w:p w14:paraId="000000BC" w14:textId="77777777" w:rsidR="0079530D" w:rsidRDefault="00D55265">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t>wszystkie złożone oferty podlegały odrzuceniu;</w:t>
      </w:r>
    </w:p>
    <w:p w14:paraId="000000BD" w14:textId="77777777" w:rsidR="0079530D" w:rsidRDefault="00D55265">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t xml:space="preserve">cena lub koszt najkorzystniejszej oferty lub oferta z najniższą ceną przewyższa kwotę, którą </w:t>
      </w:r>
      <w:r>
        <w:rPr>
          <w:sz w:val="24"/>
          <w:szCs w:val="24"/>
        </w:rPr>
        <w:t>Z</w:t>
      </w:r>
      <w:r>
        <w:rPr>
          <w:color w:val="000000"/>
          <w:sz w:val="24"/>
          <w:szCs w:val="24"/>
        </w:rPr>
        <w:t>amawiający zamierza przeznaczyć na sfinansowanie zamówienia, chyba że Zamawiający może zwiększyć tę kwotę do ceny lub kosztu najkorzystniejszej oferty;</w:t>
      </w:r>
    </w:p>
    <w:p w14:paraId="000000BE" w14:textId="77777777" w:rsidR="0079530D" w:rsidRDefault="00D55265">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t>wystąpiła istotna zmiana okoliczności powodująca, że prowadzenie postępowania lub wykonanie zamówienia nie jest uzasadnione;</w:t>
      </w:r>
    </w:p>
    <w:p w14:paraId="000000BF" w14:textId="77777777" w:rsidR="0079530D" w:rsidRDefault="00D55265">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t>jeżeli środki, które Zamawiający zamierzał przeznaczyć na sfinansowanie całości lub części zamówienia, nie zostały mu przyznane lub przyznanie finansowania zostało w części lub całości cofnięte.</w:t>
      </w:r>
    </w:p>
    <w:p w14:paraId="000000C0"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 xml:space="preserve">FORMALNOŚCI PO WYBORZE OFERTY W CELU ZAWARCIA UMOWY </w:t>
      </w:r>
    </w:p>
    <w:p w14:paraId="000000C1" w14:textId="77777777" w:rsidR="0079530D" w:rsidRDefault="00D55265">
      <w:pPr>
        <w:numPr>
          <w:ilvl w:val="0"/>
          <w:numId w:val="12"/>
        </w:numPr>
        <w:pBdr>
          <w:top w:val="nil"/>
          <w:left w:val="nil"/>
          <w:bottom w:val="nil"/>
          <w:right w:val="nil"/>
          <w:between w:val="nil"/>
        </w:pBdr>
        <w:spacing w:after="0" w:line="240" w:lineRule="auto"/>
        <w:ind w:left="426" w:hanging="426"/>
        <w:rPr>
          <w:color w:val="000000"/>
          <w:sz w:val="24"/>
          <w:szCs w:val="24"/>
        </w:rPr>
      </w:pPr>
      <w:r>
        <w:rPr>
          <w:color w:val="000000"/>
          <w:sz w:val="24"/>
          <w:szCs w:val="24"/>
        </w:rPr>
        <w:t>Wykonawca, przed zawarciem umowy, zobowiązany jest do:</w:t>
      </w:r>
    </w:p>
    <w:p w14:paraId="000000C2" w14:textId="77777777" w:rsidR="0079530D" w:rsidRDefault="00D55265">
      <w:pPr>
        <w:numPr>
          <w:ilvl w:val="0"/>
          <w:numId w:val="16"/>
        </w:numPr>
        <w:pBdr>
          <w:top w:val="nil"/>
          <w:left w:val="nil"/>
          <w:bottom w:val="nil"/>
          <w:right w:val="nil"/>
          <w:between w:val="nil"/>
        </w:pBdr>
        <w:spacing w:after="0" w:line="240" w:lineRule="auto"/>
        <w:rPr>
          <w:sz w:val="24"/>
          <w:szCs w:val="24"/>
        </w:rPr>
      </w:pPr>
      <w:r>
        <w:rPr>
          <w:sz w:val="24"/>
          <w:szCs w:val="24"/>
        </w:rPr>
        <w:t xml:space="preserve">dostarczenia oryginałów  oferty wraz z załącznikami  do Zamawiającego, jeśli oferta została przesłana w formie skanów, </w:t>
      </w:r>
    </w:p>
    <w:p w14:paraId="000000C3" w14:textId="77777777" w:rsidR="0079530D" w:rsidRDefault="00D55265">
      <w:pPr>
        <w:numPr>
          <w:ilvl w:val="0"/>
          <w:numId w:val="19"/>
        </w:numPr>
        <w:spacing w:after="200" w:line="240" w:lineRule="auto"/>
        <w:jc w:val="both"/>
        <w:rPr>
          <w:sz w:val="24"/>
          <w:szCs w:val="24"/>
        </w:rPr>
      </w:pPr>
      <w:r>
        <w:rPr>
          <w:sz w:val="24"/>
          <w:szCs w:val="24"/>
        </w:rPr>
        <w:t xml:space="preserve">dostarczenia kopii umowy, potwierdzonej za zgodność z oryginałem lub pliku podpisanego podpisem kwalifikowanym / podpisem elektronicznym, regulującej współpracę  wykonawców (umowa konsorcjum).  </w:t>
      </w:r>
    </w:p>
    <w:p w14:paraId="000000C4" w14:textId="77777777" w:rsidR="0079530D" w:rsidRDefault="00D55265">
      <w:pPr>
        <w:spacing w:after="0" w:line="240" w:lineRule="auto"/>
        <w:ind w:left="425" w:hanging="566"/>
        <w:jc w:val="both"/>
        <w:rPr>
          <w:sz w:val="24"/>
          <w:szCs w:val="24"/>
        </w:rPr>
      </w:pPr>
      <w:r>
        <w:rPr>
          <w:sz w:val="24"/>
          <w:szCs w:val="24"/>
        </w:rPr>
        <w:t xml:space="preserve"> 2.  W przypadku gdy najkorzystniejszą ofertą będzie oferta złożona grupę Wykonawców (konsorcjum), Zamawiający zawrze umowę z każdym Wykonawców lub jednym wskazanym Wykonawcą zgodnie z treścią umowy regulującej współpracę wykonawców (umowa konsorcjum). </w:t>
      </w:r>
    </w:p>
    <w:p w14:paraId="000000C5" w14:textId="77777777" w:rsidR="0079530D" w:rsidRDefault="0079530D">
      <w:pPr>
        <w:pBdr>
          <w:top w:val="nil"/>
          <w:left w:val="nil"/>
          <w:bottom w:val="nil"/>
          <w:right w:val="nil"/>
          <w:between w:val="nil"/>
        </w:pBdr>
        <w:spacing w:after="0" w:line="240" w:lineRule="auto"/>
        <w:ind w:left="284"/>
        <w:rPr>
          <w:strike/>
          <w:color w:val="000000"/>
          <w:sz w:val="24"/>
          <w:szCs w:val="24"/>
        </w:rPr>
      </w:pPr>
    </w:p>
    <w:p w14:paraId="000000C6"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bookmarkStart w:id="19" w:name="_heading=h.3j2qqm3" w:colFirst="0" w:colLast="0"/>
      <w:bookmarkEnd w:id="19"/>
      <w:r>
        <w:rPr>
          <w:b/>
          <w:color w:val="000000"/>
          <w:sz w:val="24"/>
          <w:szCs w:val="24"/>
        </w:rPr>
        <w:t>ZMIANY UMOWY</w:t>
      </w:r>
    </w:p>
    <w:p w14:paraId="000000C7" w14:textId="77777777" w:rsidR="0079530D" w:rsidRDefault="00D55265">
      <w:pPr>
        <w:tabs>
          <w:tab w:val="left" w:pos="993"/>
        </w:tabs>
        <w:spacing w:after="200" w:line="240" w:lineRule="auto"/>
        <w:ind w:left="283" w:hanging="425"/>
        <w:jc w:val="both"/>
        <w:rPr>
          <w:sz w:val="24"/>
          <w:szCs w:val="24"/>
        </w:rPr>
      </w:pPr>
      <w:r>
        <w:rPr>
          <w:sz w:val="24"/>
          <w:szCs w:val="24"/>
        </w:rPr>
        <w:lastRenderedPageBreak/>
        <w:t>1. Zamawiający przewiduje możliwość zmian Umowy o udzielenie zamówienia w zakresie nieistotnych zmian umowy w stosunku do treści oferty, na podstawie której dokonano wyboru Wykonawcy.</w:t>
      </w:r>
    </w:p>
    <w:p w14:paraId="000000C8" w14:textId="77777777" w:rsidR="0079530D" w:rsidRDefault="00D55265">
      <w:pPr>
        <w:tabs>
          <w:tab w:val="left" w:pos="993"/>
        </w:tabs>
        <w:spacing w:after="0" w:line="240" w:lineRule="auto"/>
        <w:ind w:left="709" w:hanging="851"/>
        <w:jc w:val="both"/>
        <w:rPr>
          <w:sz w:val="24"/>
          <w:szCs w:val="24"/>
        </w:rPr>
      </w:pPr>
      <w:r>
        <w:rPr>
          <w:sz w:val="24"/>
          <w:szCs w:val="24"/>
        </w:rPr>
        <w:t>2. Zamawiający przewiduje możliwość zmian Umowy o udzielenie zamówienia jeżeli:</w:t>
      </w:r>
    </w:p>
    <w:p w14:paraId="000000C9" w14:textId="77777777" w:rsidR="0079530D" w:rsidRDefault="00D55265">
      <w:pPr>
        <w:tabs>
          <w:tab w:val="left" w:pos="993"/>
        </w:tabs>
        <w:spacing w:after="0" w:line="240" w:lineRule="auto"/>
        <w:ind w:left="709" w:hanging="851"/>
        <w:jc w:val="both"/>
        <w:rPr>
          <w:sz w:val="24"/>
          <w:szCs w:val="24"/>
        </w:rPr>
      </w:pPr>
      <w:r>
        <w:rPr>
          <w:sz w:val="24"/>
          <w:szCs w:val="24"/>
        </w:rPr>
        <w:tab/>
        <w:t>a. nastąpi zmiana powszechnie obowiązujących przepisów prawa, mająca wpływ na sposób wykonania, zakres lub termin wykonania usługi; wystąpi siła wyższa, rozumiana jako wydarzenie nieprzewidywalne o charakterze przypadkowym lub naturalnym (żywiołowym), nie do uniknięcia, pozostające poza racjonalną kontrolą stron, następstwom którego strony nie mogły zapobiec, uniemożliwiającej którejkolwiek ze stron wykonanie zobowiązań określonych w umowie;</w:t>
      </w:r>
    </w:p>
    <w:p w14:paraId="000000CA" w14:textId="77777777" w:rsidR="0079530D" w:rsidRDefault="00D55265">
      <w:pPr>
        <w:tabs>
          <w:tab w:val="left" w:pos="993"/>
        </w:tabs>
        <w:spacing w:after="0" w:line="240" w:lineRule="auto"/>
        <w:ind w:left="709" w:hanging="851"/>
        <w:jc w:val="both"/>
        <w:rPr>
          <w:sz w:val="24"/>
          <w:szCs w:val="24"/>
        </w:rPr>
      </w:pPr>
      <w:r>
        <w:rPr>
          <w:sz w:val="24"/>
          <w:szCs w:val="24"/>
        </w:rPr>
        <w:tab/>
        <w:t>b. działania osób trzecich, za które nie odpowiada Wykonawca, uniemożliwiają wykonanie usługi lub jej części;</w:t>
      </w:r>
    </w:p>
    <w:p w14:paraId="000000CB" w14:textId="77777777" w:rsidR="0079530D" w:rsidRDefault="00D55265">
      <w:pPr>
        <w:tabs>
          <w:tab w:val="left" w:pos="993"/>
        </w:tabs>
        <w:spacing w:after="0" w:line="240" w:lineRule="auto"/>
        <w:ind w:left="709" w:hanging="851"/>
        <w:jc w:val="both"/>
        <w:rPr>
          <w:sz w:val="24"/>
          <w:szCs w:val="24"/>
        </w:rPr>
      </w:pPr>
      <w:r>
        <w:rPr>
          <w:sz w:val="24"/>
          <w:szCs w:val="24"/>
        </w:rPr>
        <w:tab/>
        <w:t>c. zaistnieje sytuacja powodująca niemożność wykonania usługi z przyczyn leżących po stronie Zamawiającego, które były niemożliwe do przewidzenia w chwili jej zawierania, w szczególności w przypadku ujawnienia nieznanych uwarunkowań wynikających z wymogów ochrony przyrody, albo w przypadku nietypowych warunków atmosferycznych.</w:t>
      </w:r>
    </w:p>
    <w:p w14:paraId="000000CC" w14:textId="77777777" w:rsidR="0079530D" w:rsidRDefault="00D55265">
      <w:pPr>
        <w:tabs>
          <w:tab w:val="left" w:pos="993"/>
        </w:tabs>
        <w:spacing w:after="0" w:line="240" w:lineRule="auto"/>
        <w:ind w:left="709" w:hanging="851"/>
        <w:jc w:val="both"/>
        <w:rPr>
          <w:sz w:val="24"/>
          <w:szCs w:val="24"/>
        </w:rPr>
      </w:pPr>
      <w:r>
        <w:rPr>
          <w:sz w:val="24"/>
          <w:szCs w:val="24"/>
        </w:rPr>
        <w:t>Zmiany z punktu 2 a-c będą dopuszczalne, jeżeli konieczność zmiany umowy spowodowana jest</w:t>
      </w:r>
    </w:p>
    <w:p w14:paraId="000000CD" w14:textId="77777777" w:rsidR="0079530D" w:rsidRDefault="00D55265">
      <w:pPr>
        <w:tabs>
          <w:tab w:val="left" w:pos="993"/>
        </w:tabs>
        <w:spacing w:after="0" w:line="240" w:lineRule="auto"/>
        <w:ind w:left="709" w:hanging="851"/>
        <w:jc w:val="both"/>
        <w:rPr>
          <w:sz w:val="24"/>
          <w:szCs w:val="24"/>
        </w:rPr>
      </w:pPr>
      <w:r>
        <w:rPr>
          <w:sz w:val="24"/>
          <w:szCs w:val="24"/>
        </w:rPr>
        <w:t>okolicznościami, których Zamawiający, działając z należytą starannością, nie mógł przewidzieć,</w:t>
      </w:r>
    </w:p>
    <w:p w14:paraId="000000CE" w14:textId="77777777" w:rsidR="0079530D" w:rsidRDefault="00D55265">
      <w:pPr>
        <w:tabs>
          <w:tab w:val="left" w:pos="993"/>
        </w:tabs>
        <w:spacing w:after="0" w:line="240" w:lineRule="auto"/>
        <w:ind w:left="709" w:hanging="851"/>
        <w:jc w:val="both"/>
        <w:rPr>
          <w:sz w:val="24"/>
          <w:szCs w:val="24"/>
        </w:rPr>
      </w:pPr>
      <w:r>
        <w:rPr>
          <w:sz w:val="24"/>
          <w:szCs w:val="24"/>
        </w:rPr>
        <w:t>o ile zmiana nie modyfikuje ogólnego charakteru umowy a wzrost ceny spowodowany każdą</w:t>
      </w:r>
    </w:p>
    <w:p w14:paraId="000000CF" w14:textId="77777777" w:rsidR="0079530D" w:rsidRDefault="00D55265">
      <w:pPr>
        <w:tabs>
          <w:tab w:val="left" w:pos="993"/>
        </w:tabs>
        <w:spacing w:after="200" w:line="240" w:lineRule="auto"/>
        <w:ind w:left="709" w:hanging="851"/>
        <w:jc w:val="both"/>
        <w:rPr>
          <w:sz w:val="24"/>
          <w:szCs w:val="24"/>
        </w:rPr>
      </w:pPr>
      <w:r>
        <w:rPr>
          <w:sz w:val="24"/>
          <w:szCs w:val="24"/>
        </w:rPr>
        <w:t>kolejną zmianą nie przekracza 50% wartości pierwotnej umowy.</w:t>
      </w:r>
    </w:p>
    <w:p w14:paraId="000000D0" w14:textId="77777777" w:rsidR="0079530D" w:rsidRDefault="00D55265">
      <w:pPr>
        <w:tabs>
          <w:tab w:val="left" w:pos="993"/>
        </w:tabs>
        <w:spacing w:after="200" w:line="240" w:lineRule="auto"/>
        <w:ind w:left="709" w:hanging="851"/>
        <w:jc w:val="both"/>
        <w:rPr>
          <w:sz w:val="24"/>
          <w:szCs w:val="24"/>
        </w:rPr>
      </w:pPr>
      <w:r>
        <w:rPr>
          <w:sz w:val="24"/>
          <w:szCs w:val="24"/>
        </w:rPr>
        <w:t>3. W przypadku, o którym mowa w punkcie 2, Wykonawca może żądać wyłącznie wynagrodzenia należnego z tytułu wykonania zrealizowanej części umowy.</w:t>
      </w:r>
    </w:p>
    <w:p w14:paraId="000000D1" w14:textId="77777777" w:rsidR="0079530D" w:rsidRDefault="00D55265">
      <w:pPr>
        <w:tabs>
          <w:tab w:val="left" w:pos="993"/>
        </w:tabs>
        <w:spacing w:after="0" w:line="240" w:lineRule="auto"/>
        <w:ind w:left="709" w:hanging="851"/>
        <w:jc w:val="both"/>
        <w:rPr>
          <w:sz w:val="24"/>
          <w:szCs w:val="24"/>
        </w:rPr>
      </w:pPr>
      <w:r>
        <w:rPr>
          <w:sz w:val="24"/>
          <w:szCs w:val="24"/>
        </w:rPr>
        <w:t>4. W przypadku wystąpienia okoliczności, o których mowa w pkt 2 a-d, wynagrodzenie o którym mowa w umowie:</w:t>
      </w:r>
    </w:p>
    <w:p w14:paraId="000000D2" w14:textId="77777777" w:rsidR="0079530D" w:rsidRDefault="00D55265">
      <w:pPr>
        <w:tabs>
          <w:tab w:val="left" w:pos="993"/>
        </w:tabs>
        <w:spacing w:after="0" w:line="240" w:lineRule="auto"/>
        <w:ind w:left="1559" w:hanging="851"/>
        <w:jc w:val="both"/>
        <w:rPr>
          <w:sz w:val="24"/>
          <w:szCs w:val="24"/>
        </w:rPr>
      </w:pPr>
      <w:r>
        <w:rPr>
          <w:sz w:val="24"/>
          <w:szCs w:val="24"/>
        </w:rPr>
        <w:t>a) może ulec zmniejszeniu proporcjonalnie o wartość niewykonanych prac, w przypadku gdy okoliczności, o których mowa w pkt 2, doprowadzą do zmniejszenia zakresu usługi,</w:t>
      </w:r>
    </w:p>
    <w:p w14:paraId="000000D3" w14:textId="77777777" w:rsidR="0079530D" w:rsidRDefault="00D55265">
      <w:pPr>
        <w:tabs>
          <w:tab w:val="left" w:pos="993"/>
        </w:tabs>
        <w:spacing w:after="200" w:line="240" w:lineRule="auto"/>
        <w:ind w:left="1559" w:hanging="851"/>
        <w:jc w:val="both"/>
        <w:rPr>
          <w:sz w:val="24"/>
          <w:szCs w:val="24"/>
        </w:rPr>
      </w:pPr>
      <w:r>
        <w:rPr>
          <w:sz w:val="24"/>
          <w:szCs w:val="24"/>
        </w:rPr>
        <w:t>b) nie ulegnie zmianie, gdy okoliczności, o których mowa w pkt 2, nie doprowadzą do zmniejszenia zakresu usługi.</w:t>
      </w:r>
    </w:p>
    <w:p w14:paraId="000000D4" w14:textId="77777777" w:rsidR="0079530D" w:rsidRDefault="00D55265">
      <w:pPr>
        <w:tabs>
          <w:tab w:val="left" w:pos="993"/>
        </w:tabs>
        <w:spacing w:after="200" w:line="240" w:lineRule="auto"/>
        <w:ind w:left="709" w:hanging="851"/>
        <w:jc w:val="both"/>
        <w:rPr>
          <w:sz w:val="24"/>
          <w:szCs w:val="24"/>
        </w:rPr>
      </w:pPr>
      <w:r>
        <w:rPr>
          <w:sz w:val="24"/>
          <w:szCs w:val="24"/>
        </w:rPr>
        <w:t>5. Jeżeli w toku wykonywania umowy Wykonawca stwierdzi, że zaistniały okoliczności opisane w pkt 2 a-d i w związku z tym usługa może nie zostać wykonana w terminie określonym w umowie, Wykonawca niezwłocznie i nie później niż w terminie 3 dni od powzięcia takich informacji, złoży pisemny wniosek o zmianę postanowień umowy, zawierający prawdopodobny czas opóźnienia (nie większy niż 30 dni) i jego przyczynę, opis propozycji zmiany wraz z uzasadnieniem oraz opis wpływu zmiany na warunki realizacji umowy.</w:t>
      </w:r>
    </w:p>
    <w:p w14:paraId="000000D5" w14:textId="77777777" w:rsidR="0079530D" w:rsidRDefault="00D55265">
      <w:pPr>
        <w:tabs>
          <w:tab w:val="left" w:pos="993"/>
        </w:tabs>
        <w:spacing w:after="200" w:line="240" w:lineRule="auto"/>
        <w:ind w:left="709" w:hanging="851"/>
        <w:jc w:val="both"/>
        <w:rPr>
          <w:sz w:val="24"/>
          <w:szCs w:val="24"/>
        </w:rPr>
      </w:pPr>
      <w:r>
        <w:rPr>
          <w:sz w:val="24"/>
          <w:szCs w:val="24"/>
        </w:rPr>
        <w:t>6. Zamawiający może żądać przedstawienia dodatkowych oświadczeń lub dokumentów potwierdzających wpływ okoliczności o których mowa w pkt 4 na należyte wykonanie tej umowy.</w:t>
      </w:r>
    </w:p>
    <w:p w14:paraId="000000D6" w14:textId="77777777" w:rsidR="0079530D" w:rsidRDefault="00D55265">
      <w:pPr>
        <w:tabs>
          <w:tab w:val="left" w:pos="993"/>
        </w:tabs>
        <w:spacing w:after="200" w:line="240" w:lineRule="auto"/>
        <w:ind w:left="709" w:hanging="851"/>
        <w:jc w:val="both"/>
        <w:rPr>
          <w:sz w:val="24"/>
          <w:szCs w:val="24"/>
        </w:rPr>
      </w:pPr>
      <w:r>
        <w:rPr>
          <w:sz w:val="24"/>
          <w:szCs w:val="24"/>
        </w:rPr>
        <w:t>7. Zamawiający, w terminie 7 dni roboczych od dnia otrzymania wniosku o zmianę postanowień umowy oraz oświadczeń i dokumentów o których mowa w pkt 6, powiadomi Wykonawcę o akceptacji żądania zmiany umowy oraz o terminie podpisania aneksu do umowy lub odpowiednio o braku akceptacji zmiany wraz z uzasadnieniem.</w:t>
      </w:r>
    </w:p>
    <w:p w14:paraId="000000D7" w14:textId="77777777" w:rsidR="0079530D" w:rsidRDefault="00D55265">
      <w:pPr>
        <w:tabs>
          <w:tab w:val="left" w:pos="993"/>
        </w:tabs>
        <w:spacing w:after="0" w:line="240" w:lineRule="auto"/>
        <w:ind w:left="709" w:hanging="851"/>
        <w:jc w:val="both"/>
        <w:rPr>
          <w:sz w:val="24"/>
          <w:szCs w:val="24"/>
        </w:rPr>
      </w:pPr>
      <w:r>
        <w:rPr>
          <w:sz w:val="24"/>
          <w:szCs w:val="24"/>
        </w:rPr>
        <w:lastRenderedPageBreak/>
        <w:t>8. Zmiany, o których mowa w pkt 5, stanowią zmianę treści umowy w rozumieniu § 10 umowy i wymagają formy pisemnej pod rygorem nieważności.</w:t>
      </w:r>
    </w:p>
    <w:p w14:paraId="000000D8" w14:textId="77777777" w:rsidR="0079530D" w:rsidRDefault="0079530D">
      <w:pPr>
        <w:tabs>
          <w:tab w:val="left" w:pos="993"/>
        </w:tabs>
        <w:spacing w:after="0" w:line="240" w:lineRule="auto"/>
        <w:jc w:val="both"/>
        <w:rPr>
          <w:sz w:val="24"/>
          <w:szCs w:val="24"/>
        </w:rPr>
      </w:pPr>
    </w:p>
    <w:p w14:paraId="000000D9"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PODWYKONAWSTWO</w:t>
      </w:r>
    </w:p>
    <w:p w14:paraId="000000DA" w14:textId="77777777" w:rsidR="0079530D" w:rsidRDefault="00D55265">
      <w:pPr>
        <w:numPr>
          <w:ilvl w:val="0"/>
          <w:numId w:val="11"/>
        </w:numPr>
        <w:spacing w:after="200" w:line="240" w:lineRule="auto"/>
        <w:ind w:left="357" w:hanging="357"/>
        <w:jc w:val="both"/>
        <w:rPr>
          <w:sz w:val="24"/>
          <w:szCs w:val="24"/>
        </w:rPr>
      </w:pPr>
      <w:r>
        <w:rPr>
          <w:sz w:val="24"/>
          <w:szCs w:val="24"/>
        </w:rPr>
        <w:t>Wykonawca może powierzyć wykonanie części zamówienia podwykonawcy (podwykonawcom).</w:t>
      </w:r>
    </w:p>
    <w:p w14:paraId="000000DB" w14:textId="77777777" w:rsidR="0079530D" w:rsidRDefault="00D55265">
      <w:pPr>
        <w:numPr>
          <w:ilvl w:val="0"/>
          <w:numId w:val="11"/>
        </w:numPr>
        <w:spacing w:after="200" w:line="240" w:lineRule="auto"/>
        <w:ind w:left="357" w:hanging="357"/>
        <w:jc w:val="both"/>
        <w:rPr>
          <w:sz w:val="24"/>
          <w:szCs w:val="24"/>
        </w:rPr>
      </w:pPr>
      <w:r>
        <w:rPr>
          <w:sz w:val="24"/>
          <w:szCs w:val="24"/>
        </w:rPr>
        <w:t xml:space="preserve">Powierzenie wykonania części zamówienia podwykonawcy nie zwalnia Wykonawcy z odpowiedzialności za należyte wykonanie tego zamówienia. Za czynności podwykonawców oraz dalszych podwykonawców Wykonawca odpowiada wobec Zamawiającego jak za działania własne. </w:t>
      </w:r>
    </w:p>
    <w:p w14:paraId="000000DC" w14:textId="77777777" w:rsidR="0079530D" w:rsidRDefault="00D55265">
      <w:pPr>
        <w:numPr>
          <w:ilvl w:val="0"/>
          <w:numId w:val="11"/>
        </w:numPr>
        <w:spacing w:after="200" w:line="240" w:lineRule="auto"/>
        <w:ind w:left="357" w:hanging="357"/>
        <w:jc w:val="both"/>
        <w:rPr>
          <w:sz w:val="24"/>
          <w:szCs w:val="24"/>
        </w:rPr>
      </w:pPr>
      <w:r>
        <w:rPr>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 dane kontaktowe oraz przedstawicieli tych firm.</w:t>
      </w:r>
    </w:p>
    <w:p w14:paraId="000000DD" w14:textId="77777777" w:rsidR="0079530D" w:rsidRDefault="0079530D">
      <w:pPr>
        <w:tabs>
          <w:tab w:val="left" w:pos="993"/>
        </w:tabs>
        <w:spacing w:after="0" w:line="240" w:lineRule="auto"/>
        <w:jc w:val="both"/>
        <w:rPr>
          <w:sz w:val="24"/>
          <w:szCs w:val="24"/>
        </w:rPr>
      </w:pPr>
    </w:p>
    <w:p w14:paraId="000000DE"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RODO</w:t>
      </w:r>
    </w:p>
    <w:p w14:paraId="000000DF" w14:textId="77777777" w:rsidR="0079530D" w:rsidRDefault="00D55265">
      <w:pPr>
        <w:spacing w:after="0" w:line="240" w:lineRule="auto"/>
        <w:jc w:val="both"/>
        <w:rPr>
          <w:sz w:val="20"/>
          <w:szCs w:val="20"/>
        </w:rPr>
      </w:pPr>
      <w:r>
        <w:rPr>
          <w:sz w:val="20"/>
          <w:szCs w:val="20"/>
        </w:rPr>
        <w:t>Klauzula informacyjna RODO</w:t>
      </w:r>
    </w:p>
    <w:p w14:paraId="000000E0" w14:textId="77777777" w:rsidR="0079530D" w:rsidRDefault="00D55265">
      <w:pPr>
        <w:spacing w:after="0" w:line="240" w:lineRule="auto"/>
        <w:jc w:val="both"/>
        <w:rPr>
          <w:sz w:val="20"/>
          <w:szCs w:val="20"/>
        </w:rPr>
      </w:pPr>
      <w:r>
        <w:rPr>
          <w:sz w:val="20"/>
          <w:szCs w:val="20"/>
        </w:rPr>
        <w:t>Administratorem przetwarzanych danych osobowych Ogólnopolskie Towarzystwo Ochrony Ptaków.</w:t>
      </w:r>
    </w:p>
    <w:p w14:paraId="000000E1" w14:textId="77777777" w:rsidR="0079530D" w:rsidRDefault="00D55265">
      <w:pPr>
        <w:spacing w:after="0" w:line="240" w:lineRule="auto"/>
        <w:jc w:val="both"/>
        <w:rPr>
          <w:sz w:val="20"/>
          <w:szCs w:val="20"/>
        </w:rPr>
      </w:pPr>
      <w:r>
        <w:rPr>
          <w:sz w:val="20"/>
          <w:szCs w:val="20"/>
        </w:rPr>
        <w:t>Dane osobowe przetwarzane będą na potrzeby realizacji projektu LIFE "Multi-</w:t>
      </w:r>
      <w:proofErr w:type="spellStart"/>
      <w:r>
        <w:rPr>
          <w:sz w:val="20"/>
          <w:szCs w:val="20"/>
        </w:rPr>
        <w:t>stakeholder</w:t>
      </w:r>
      <w:proofErr w:type="spellEnd"/>
      <w:r>
        <w:rPr>
          <w:sz w:val="20"/>
          <w:szCs w:val="20"/>
        </w:rPr>
        <w:t xml:space="preserve"> </w:t>
      </w:r>
      <w:proofErr w:type="spellStart"/>
      <w:r>
        <w:rPr>
          <w:sz w:val="20"/>
          <w:szCs w:val="20"/>
        </w:rPr>
        <w:t>Landscape</w:t>
      </w:r>
      <w:proofErr w:type="spellEnd"/>
      <w:r>
        <w:rPr>
          <w:sz w:val="20"/>
          <w:szCs w:val="20"/>
        </w:rPr>
        <w:t xml:space="preserve"> and Technical </w:t>
      </w:r>
      <w:proofErr w:type="spellStart"/>
      <w:r>
        <w:rPr>
          <w:sz w:val="20"/>
          <w:szCs w:val="20"/>
        </w:rPr>
        <w:t>Innovation</w:t>
      </w:r>
      <w:proofErr w:type="spellEnd"/>
      <w:r>
        <w:rPr>
          <w:sz w:val="20"/>
          <w:szCs w:val="20"/>
        </w:rPr>
        <w:t xml:space="preserve"> </w:t>
      </w:r>
      <w:proofErr w:type="spellStart"/>
      <w:r>
        <w:rPr>
          <w:sz w:val="20"/>
          <w:szCs w:val="20"/>
        </w:rPr>
        <w:t>leading</w:t>
      </w:r>
      <w:proofErr w:type="spellEnd"/>
      <w:r>
        <w:rPr>
          <w:sz w:val="20"/>
          <w:szCs w:val="20"/>
        </w:rPr>
        <w:t xml:space="preserve"> to </w:t>
      </w:r>
      <w:proofErr w:type="spellStart"/>
      <w:r>
        <w:rPr>
          <w:sz w:val="20"/>
          <w:szCs w:val="20"/>
        </w:rPr>
        <w:t>Peatland</w:t>
      </w:r>
      <w:proofErr w:type="spellEnd"/>
      <w:r>
        <w:rPr>
          <w:sz w:val="20"/>
          <w:szCs w:val="20"/>
        </w:rPr>
        <w:t xml:space="preserve"> </w:t>
      </w:r>
      <w:proofErr w:type="spellStart"/>
      <w:r>
        <w:rPr>
          <w:sz w:val="20"/>
          <w:szCs w:val="20"/>
        </w:rPr>
        <w:t>Ecosystem</w:t>
      </w:r>
      <w:proofErr w:type="spellEnd"/>
      <w:r>
        <w:rPr>
          <w:sz w:val="20"/>
          <w:szCs w:val="20"/>
        </w:rPr>
        <w:t xml:space="preserve"> Restoration”.</w:t>
      </w:r>
    </w:p>
    <w:p w14:paraId="000000E2" w14:textId="77777777" w:rsidR="0079530D" w:rsidRDefault="00D55265">
      <w:pPr>
        <w:spacing w:after="0" w:line="240" w:lineRule="auto"/>
        <w:jc w:val="both"/>
        <w:rPr>
          <w:sz w:val="20"/>
          <w:szCs w:val="20"/>
        </w:rPr>
      </w:pPr>
      <w:r>
        <w:rPr>
          <w:sz w:val="20"/>
          <w:szCs w:val="20"/>
        </w:rPr>
        <w:t>Podanie danych jest dobrowolne, ale konieczne do realizacji ww. celu, związanego realizacją projektu. Odmowa ich podania jest równoznaczna z brakiem możliwości podjęcia stosownych działań.</w:t>
      </w:r>
    </w:p>
    <w:p w14:paraId="000000E3" w14:textId="77777777" w:rsidR="0079530D" w:rsidRDefault="00D55265">
      <w:pPr>
        <w:spacing w:after="0" w:line="240" w:lineRule="auto"/>
        <w:jc w:val="both"/>
        <w:rPr>
          <w:sz w:val="20"/>
          <w:szCs w:val="20"/>
        </w:rPr>
      </w:pPr>
      <w:r>
        <w:rPr>
          <w:sz w:val="20"/>
          <w:szCs w:val="20"/>
        </w:rPr>
        <w:t>Przetwarzanie danych osobowych odbywa się w związku :</w:t>
      </w:r>
    </w:p>
    <w:p w14:paraId="000000E4" w14:textId="77777777" w:rsidR="0079530D" w:rsidRDefault="00D55265">
      <w:pPr>
        <w:spacing w:after="0" w:line="240" w:lineRule="auto"/>
        <w:jc w:val="both"/>
        <w:rPr>
          <w:sz w:val="20"/>
          <w:szCs w:val="20"/>
        </w:rPr>
      </w:pPr>
      <w:r>
        <w:rPr>
          <w:sz w:val="20"/>
          <w:szCs w:val="20"/>
        </w:rPr>
        <w:t>1. z realizacją ciążącego na administratorze obowiązku prawnego (art. 6 ust. 1 lit. c RODO3), wynikającego z następujących przepisów prawa:</w:t>
      </w:r>
    </w:p>
    <w:p w14:paraId="000000E5" w14:textId="77777777" w:rsidR="0079530D" w:rsidRDefault="00D55265">
      <w:pPr>
        <w:spacing w:after="0" w:line="240" w:lineRule="auto"/>
        <w:ind w:left="708"/>
        <w:jc w:val="both"/>
        <w:rPr>
          <w:sz w:val="20"/>
          <w:szCs w:val="20"/>
        </w:rPr>
      </w:pPr>
      <w:r>
        <w:rPr>
          <w:sz w:val="20"/>
          <w:szCs w:val="20"/>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000000E6" w14:textId="77777777" w:rsidR="0079530D" w:rsidRDefault="00D55265">
      <w:pPr>
        <w:spacing w:after="0" w:line="240" w:lineRule="auto"/>
        <w:ind w:left="708"/>
        <w:jc w:val="both"/>
        <w:rPr>
          <w:sz w:val="20"/>
          <w:szCs w:val="20"/>
        </w:rPr>
      </w:pPr>
      <w:r>
        <w:rPr>
          <w:sz w:val="20"/>
          <w:szCs w:val="20"/>
        </w:rPr>
        <w:t xml:space="preserve">● Rozporządzenie Parlamentu Europejskiego i Rady (UE, </w:t>
      </w:r>
      <w:proofErr w:type="spellStart"/>
      <w:r>
        <w:rPr>
          <w:sz w:val="20"/>
          <w:szCs w:val="20"/>
        </w:rPr>
        <w:t>Euratom</w:t>
      </w:r>
      <w:proofErr w:type="spellEnd"/>
      <w:r>
        <w:rPr>
          <w:sz w:val="20"/>
          <w:szCs w:val="20"/>
        </w:rPr>
        <w:t>) 2018/1046 z dnia 18 lipca 2018 r. w sprawie zasad finansowych mających zastosowanie do budżetu ogólnego Unii, zmieniające rozporządzenia (UE) nr 1296/2013, (UE) nr 1301/2013, (UE) nr 1303/2013, (UE) nr 1304/2013,</w:t>
      </w:r>
    </w:p>
    <w:p w14:paraId="000000E7" w14:textId="77777777" w:rsidR="0079530D" w:rsidRDefault="00D55265">
      <w:pPr>
        <w:spacing w:after="0" w:line="240" w:lineRule="auto"/>
        <w:ind w:left="708"/>
        <w:jc w:val="both"/>
        <w:rPr>
          <w:sz w:val="20"/>
          <w:szCs w:val="20"/>
        </w:rPr>
      </w:pPr>
      <w:r>
        <w:rPr>
          <w:sz w:val="20"/>
          <w:szCs w:val="20"/>
        </w:rPr>
        <w:t xml:space="preserve">(UE) nr 1309/2013, (UE) nr 1316/2013, (UE) nr 223/2014 i (UE) nr 283/2014 oraz decyzję nr 541/2014/UE, a także uchylające rozporządzenie (UE, </w:t>
      </w:r>
      <w:proofErr w:type="spellStart"/>
      <w:r>
        <w:rPr>
          <w:sz w:val="20"/>
          <w:szCs w:val="20"/>
        </w:rPr>
        <w:t>Euratom</w:t>
      </w:r>
      <w:proofErr w:type="spellEnd"/>
      <w:r>
        <w:rPr>
          <w:sz w:val="20"/>
          <w:szCs w:val="20"/>
        </w:rPr>
        <w:t>) nr 966/2012,</w:t>
      </w:r>
    </w:p>
    <w:p w14:paraId="000000E8" w14:textId="77777777" w:rsidR="0079530D" w:rsidRDefault="00D55265">
      <w:pPr>
        <w:spacing w:after="0" w:line="240" w:lineRule="auto"/>
        <w:ind w:left="708"/>
        <w:jc w:val="both"/>
        <w:rPr>
          <w:sz w:val="20"/>
          <w:szCs w:val="20"/>
        </w:rPr>
      </w:pPr>
      <w:r>
        <w:rPr>
          <w:sz w:val="20"/>
          <w:szCs w:val="20"/>
        </w:rPr>
        <w:t>● ustawy z dnia 27 sierpnia 2009 r. o finansach publicznych,</w:t>
      </w:r>
    </w:p>
    <w:p w14:paraId="000000E9" w14:textId="77777777" w:rsidR="0079530D" w:rsidRDefault="00D55265">
      <w:pPr>
        <w:spacing w:after="0" w:line="240" w:lineRule="auto"/>
        <w:jc w:val="both"/>
        <w:rPr>
          <w:sz w:val="20"/>
          <w:szCs w:val="20"/>
        </w:rPr>
      </w:pPr>
      <w:r>
        <w:rPr>
          <w:sz w:val="20"/>
          <w:szCs w:val="20"/>
        </w:rPr>
        <w:t>2. z wykonywaniem przez administratora zadań realizowanych w interesie publicznym lub ze sprawowaniem władzy publicznej powierzonej administratorowi (art. 6 ust. 1 lit. e RODO),</w:t>
      </w:r>
    </w:p>
    <w:p w14:paraId="000000EA" w14:textId="77777777" w:rsidR="0079530D" w:rsidRDefault="00D55265">
      <w:pPr>
        <w:spacing w:after="0" w:line="240" w:lineRule="auto"/>
        <w:jc w:val="both"/>
        <w:rPr>
          <w:sz w:val="20"/>
          <w:szCs w:val="20"/>
        </w:rPr>
      </w:pPr>
      <w:r>
        <w:rPr>
          <w:sz w:val="20"/>
          <w:szCs w:val="20"/>
        </w:rPr>
        <w:t>3. z realizacją umowy, gdy osoba, której dane dotyczą, jest jej stroną, a przetwarzanie danych osobowych jest niezbędne do jej zawarcia oraz wykonania (art. 6 ust. 1 lit. b RODO).</w:t>
      </w:r>
    </w:p>
    <w:p w14:paraId="000000EB" w14:textId="77777777" w:rsidR="0079530D" w:rsidRDefault="00D55265">
      <w:pPr>
        <w:spacing w:after="0" w:line="240" w:lineRule="auto"/>
        <w:jc w:val="both"/>
        <w:rPr>
          <w:sz w:val="20"/>
          <w:szCs w:val="20"/>
        </w:rPr>
      </w:pPr>
      <w:r>
        <w:rPr>
          <w:sz w:val="20"/>
          <w:szCs w:val="20"/>
        </w:rPr>
        <w:t>Administrator może przetwarzać różne rodzaje danych 4, w tym przede wszystkim:</w:t>
      </w:r>
    </w:p>
    <w:p w14:paraId="000000EC" w14:textId="77777777" w:rsidR="0079530D" w:rsidRDefault="00D55265">
      <w:pPr>
        <w:spacing w:after="0" w:line="240" w:lineRule="auto"/>
        <w:ind w:left="708"/>
        <w:jc w:val="both"/>
        <w:rPr>
          <w:sz w:val="20"/>
          <w:szCs w:val="20"/>
        </w:rPr>
      </w:pPr>
      <w:r>
        <w:rPr>
          <w:sz w:val="20"/>
          <w:szCs w:val="20"/>
        </w:rPr>
        <w:t>1) dane identyfikacyjne, w tym w szczególności: imię, nazwisko, miejsce zatrudnienia / formę prowadzenia działalności gospodarczej, stanowisko;</w:t>
      </w:r>
    </w:p>
    <w:p w14:paraId="000000ED" w14:textId="77777777" w:rsidR="0079530D" w:rsidRDefault="00D55265">
      <w:pPr>
        <w:spacing w:after="0" w:line="240" w:lineRule="auto"/>
        <w:ind w:left="708"/>
        <w:jc w:val="both"/>
        <w:rPr>
          <w:sz w:val="20"/>
          <w:szCs w:val="20"/>
        </w:rPr>
      </w:pPr>
      <w:r>
        <w:rPr>
          <w:sz w:val="20"/>
          <w:szCs w:val="20"/>
        </w:rPr>
        <w:t>w niektórych przypadkach także PESEL, NIP, REGON,</w:t>
      </w:r>
    </w:p>
    <w:p w14:paraId="000000EE" w14:textId="77777777" w:rsidR="0079530D" w:rsidRDefault="00D55265">
      <w:pPr>
        <w:spacing w:after="0" w:line="240" w:lineRule="auto"/>
        <w:ind w:left="708"/>
        <w:jc w:val="both"/>
        <w:rPr>
          <w:sz w:val="20"/>
          <w:szCs w:val="20"/>
        </w:rPr>
      </w:pPr>
      <w:r>
        <w:rPr>
          <w:sz w:val="20"/>
          <w:szCs w:val="20"/>
        </w:rPr>
        <w:t>2) dane dotyczące zatrudnienia, w tym w szczególności: otrzymywane wynagrodzenie oraz wymiar czasu pracy,</w:t>
      </w:r>
    </w:p>
    <w:p w14:paraId="000000EF" w14:textId="77777777" w:rsidR="0079530D" w:rsidRDefault="00D55265">
      <w:pPr>
        <w:spacing w:after="0" w:line="240" w:lineRule="auto"/>
        <w:ind w:left="708"/>
        <w:jc w:val="both"/>
        <w:rPr>
          <w:sz w:val="20"/>
          <w:szCs w:val="20"/>
        </w:rPr>
      </w:pPr>
      <w:r>
        <w:rPr>
          <w:sz w:val="20"/>
          <w:szCs w:val="20"/>
        </w:rPr>
        <w:t>3) dane kontaktowe, w tym w szczególności: adres e-mail, nr telefonu, nr fax, adres do korespondencji,</w:t>
      </w:r>
    </w:p>
    <w:p w14:paraId="000000F0" w14:textId="77777777" w:rsidR="0079530D" w:rsidRDefault="00D55265">
      <w:pPr>
        <w:spacing w:after="0" w:line="240" w:lineRule="auto"/>
        <w:ind w:left="708"/>
        <w:jc w:val="both"/>
        <w:rPr>
          <w:sz w:val="20"/>
          <w:szCs w:val="20"/>
        </w:rPr>
      </w:pPr>
      <w:r>
        <w:rPr>
          <w:sz w:val="20"/>
          <w:szCs w:val="20"/>
        </w:rPr>
        <w:t xml:space="preserve">4) dane o charakterze finansowym, w tym szczególności: nr rachunku bankowego, kwotę przyznanych środków, informacje dotyczące nieruchomości (nr działki, nr księgi wieczystej, nr przyłącza gazowego). </w:t>
      </w:r>
    </w:p>
    <w:p w14:paraId="000000F1" w14:textId="77777777" w:rsidR="0079530D" w:rsidRDefault="00D55265">
      <w:pPr>
        <w:spacing w:after="0" w:line="240" w:lineRule="auto"/>
        <w:jc w:val="both"/>
        <w:rPr>
          <w:sz w:val="20"/>
          <w:szCs w:val="20"/>
        </w:rPr>
      </w:pPr>
      <w:r>
        <w:rPr>
          <w:sz w:val="20"/>
          <w:szCs w:val="20"/>
        </w:rPr>
        <w:lastRenderedPageBreak/>
        <w:t>Dane pozyskiwane są bezpośrednio od osób, których one dotyczą, albo od instytucji i podmiotów zaangażowanych w realizację Programu, w tym w szczególności: od wnioskodawców, beneficjentów, partnerów.</w:t>
      </w:r>
    </w:p>
    <w:p w14:paraId="000000F2" w14:textId="77777777" w:rsidR="0079530D" w:rsidRDefault="00D55265">
      <w:pPr>
        <w:spacing w:after="0" w:line="240" w:lineRule="auto"/>
        <w:jc w:val="both"/>
        <w:rPr>
          <w:sz w:val="20"/>
          <w:szCs w:val="20"/>
        </w:rPr>
      </w:pPr>
      <w:r>
        <w:rPr>
          <w:sz w:val="20"/>
          <w:szCs w:val="20"/>
        </w:rPr>
        <w:t>Odbiorcami danych osobowych mogą być:</w:t>
      </w:r>
    </w:p>
    <w:p w14:paraId="000000F3" w14:textId="77777777" w:rsidR="0079530D" w:rsidRDefault="00D55265">
      <w:pPr>
        <w:spacing w:after="0" w:line="240" w:lineRule="auto"/>
        <w:ind w:left="708"/>
        <w:jc w:val="both"/>
        <w:rPr>
          <w:sz w:val="20"/>
          <w:szCs w:val="20"/>
        </w:rPr>
      </w:pPr>
      <w:r>
        <w:rPr>
          <w:sz w:val="20"/>
          <w:szCs w:val="20"/>
        </w:rPr>
        <w:t>● instytucje, organy i agencje Unii Europejskiej (UE), a także inne podmioty, którym UE powierzyła wykonywanie zadań związanych z wdrażaniem programu LIFE,</w:t>
      </w:r>
    </w:p>
    <w:p w14:paraId="000000F4" w14:textId="77777777" w:rsidR="0079530D" w:rsidRDefault="00D55265">
      <w:pPr>
        <w:spacing w:after="0" w:line="240" w:lineRule="auto"/>
        <w:ind w:left="708"/>
        <w:jc w:val="both"/>
        <w:rPr>
          <w:sz w:val="20"/>
          <w:szCs w:val="20"/>
        </w:rPr>
      </w:pPr>
      <w:r>
        <w:rPr>
          <w:sz w:val="20"/>
          <w:szCs w:val="20"/>
        </w:rPr>
        <w:t>● podmioty świadczące usługi, w tym związane z obsługą i rozwojem systemów teleinformatycznych oraz zapewnieniem łączności, w szczególności dostawcy rozwiązań IT i operatorzy telekomunikacyjni 5.</w:t>
      </w:r>
    </w:p>
    <w:p w14:paraId="000000F5" w14:textId="77777777" w:rsidR="0079530D" w:rsidRDefault="00D55265">
      <w:pPr>
        <w:spacing w:after="0" w:line="240" w:lineRule="auto"/>
        <w:jc w:val="both"/>
        <w:rPr>
          <w:sz w:val="20"/>
          <w:szCs w:val="20"/>
        </w:rPr>
      </w:pPr>
      <w:r>
        <w:rPr>
          <w:sz w:val="20"/>
          <w:szCs w:val="20"/>
        </w:rPr>
        <w:t>Dane osobowe będą przechowywane przez okres wskazany w art. 140 ust. 1 rozporządzenia Parlamentu Europejskiego i Rady (UE) nr 1303/2013 z dnia 17 grudnia 2013 r. oraz jednocześnie przez czas nie krótszy niż 10 lat od dnia przyznania ostatniej pomocy w ramach programu LIFE</w:t>
      </w:r>
    </w:p>
    <w:p w14:paraId="000000F6" w14:textId="77777777" w:rsidR="0079530D" w:rsidRDefault="00D55265">
      <w:pPr>
        <w:spacing w:after="0" w:line="240" w:lineRule="auto"/>
        <w:jc w:val="both"/>
        <w:rPr>
          <w:sz w:val="20"/>
          <w:szCs w:val="20"/>
        </w:rPr>
      </w:pPr>
      <w:r>
        <w:rPr>
          <w:sz w:val="20"/>
          <w:szCs w:val="20"/>
        </w:rPr>
        <w:t>z równoczesnym uwzględnieniem przepisów ustawy z dnia 14 lipca 1983 r. o narodowym zasobie archiwalnym i archiwach.</w:t>
      </w:r>
    </w:p>
    <w:p w14:paraId="000000F7" w14:textId="77777777" w:rsidR="0079530D" w:rsidRDefault="00D55265">
      <w:pPr>
        <w:spacing w:after="0" w:line="240" w:lineRule="auto"/>
        <w:jc w:val="both"/>
        <w:rPr>
          <w:sz w:val="20"/>
          <w:szCs w:val="20"/>
        </w:rPr>
      </w:pPr>
      <w:r>
        <w:rPr>
          <w:sz w:val="20"/>
          <w:szCs w:val="20"/>
        </w:rPr>
        <w:t>Osobie, której dane dotyczą, przysługuje:</w:t>
      </w:r>
    </w:p>
    <w:p w14:paraId="000000F8" w14:textId="77777777" w:rsidR="0079530D" w:rsidRDefault="00D55265">
      <w:pPr>
        <w:spacing w:after="0" w:line="240" w:lineRule="auto"/>
        <w:ind w:left="708"/>
        <w:jc w:val="both"/>
        <w:rPr>
          <w:sz w:val="20"/>
          <w:szCs w:val="20"/>
        </w:rPr>
      </w:pPr>
      <w:r>
        <w:rPr>
          <w:sz w:val="20"/>
          <w:szCs w:val="20"/>
        </w:rPr>
        <w:t>‒ prawo dostępu do swoich danych oraz otrzymania ich kopii (art. 15 RODO),</w:t>
      </w:r>
    </w:p>
    <w:p w14:paraId="000000F9" w14:textId="77777777" w:rsidR="0079530D" w:rsidRDefault="00D55265">
      <w:pPr>
        <w:spacing w:after="0" w:line="240" w:lineRule="auto"/>
        <w:ind w:left="708"/>
        <w:jc w:val="both"/>
        <w:rPr>
          <w:sz w:val="20"/>
          <w:szCs w:val="20"/>
        </w:rPr>
      </w:pPr>
      <w:r>
        <w:rPr>
          <w:sz w:val="20"/>
          <w:szCs w:val="20"/>
        </w:rPr>
        <w:t>‒ prawo do sprostowania swoich danych (art. 16 RODO),</w:t>
      </w:r>
    </w:p>
    <w:p w14:paraId="000000FA" w14:textId="77777777" w:rsidR="0079530D" w:rsidRDefault="00D55265">
      <w:pPr>
        <w:spacing w:after="0" w:line="240" w:lineRule="auto"/>
        <w:ind w:left="708"/>
        <w:jc w:val="both"/>
        <w:rPr>
          <w:sz w:val="20"/>
          <w:szCs w:val="20"/>
        </w:rPr>
      </w:pPr>
      <w:r>
        <w:rPr>
          <w:sz w:val="20"/>
          <w:szCs w:val="20"/>
        </w:rPr>
        <w:t>‒ prawo do usunięcia swoich danych (art. 17 RODO) - jeśli nie zaistniały okoliczności, o których mowa w art. 17 ust. 3 RODO,</w:t>
      </w:r>
    </w:p>
    <w:p w14:paraId="000000FB" w14:textId="77777777" w:rsidR="0079530D" w:rsidRDefault="00D55265">
      <w:pPr>
        <w:spacing w:after="0" w:line="240" w:lineRule="auto"/>
        <w:ind w:left="708"/>
        <w:jc w:val="both"/>
        <w:rPr>
          <w:sz w:val="20"/>
          <w:szCs w:val="20"/>
        </w:rPr>
      </w:pPr>
      <w:r>
        <w:rPr>
          <w:sz w:val="20"/>
          <w:szCs w:val="20"/>
        </w:rPr>
        <w:t>‒ prawo do żądania od administratora ograniczenia przetwarzania swoich danych (art. 18 RODO),</w:t>
      </w:r>
    </w:p>
    <w:p w14:paraId="000000FC" w14:textId="77777777" w:rsidR="0079530D" w:rsidRDefault="00D55265">
      <w:pPr>
        <w:spacing w:after="0" w:line="240" w:lineRule="auto"/>
        <w:ind w:left="708"/>
        <w:jc w:val="both"/>
        <w:rPr>
          <w:sz w:val="20"/>
          <w:szCs w:val="20"/>
        </w:rPr>
      </w:pPr>
      <w:r>
        <w:rPr>
          <w:sz w:val="20"/>
          <w:szCs w:val="20"/>
        </w:rPr>
        <w:t>‒ prawo do przenoszenia swoich danych (art. 20 RODO) - jeśli przetwarzanie odbywa się na podstawie umowy: w celu jej zawarcia lub realizacji (w myśl art. 6 ust. 1 lit. b RODO), oraz w sposób zautomatyzowany 4,</w:t>
      </w:r>
    </w:p>
    <w:p w14:paraId="000000FD" w14:textId="77777777" w:rsidR="0079530D" w:rsidRDefault="00D55265">
      <w:pPr>
        <w:spacing w:after="0" w:line="240" w:lineRule="auto"/>
        <w:ind w:left="708"/>
        <w:jc w:val="both"/>
        <w:rPr>
          <w:sz w:val="20"/>
          <w:szCs w:val="20"/>
        </w:rPr>
      </w:pPr>
      <w:r>
        <w:rPr>
          <w:sz w:val="20"/>
          <w:szCs w:val="20"/>
        </w:rPr>
        <w:t>‒ 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w:t>
      </w:r>
    </w:p>
    <w:p w14:paraId="000000FE" w14:textId="77777777" w:rsidR="0079530D" w:rsidRDefault="00D55265">
      <w:pPr>
        <w:spacing w:after="0" w:line="240" w:lineRule="auto"/>
        <w:ind w:left="708"/>
        <w:jc w:val="both"/>
        <w:rPr>
          <w:sz w:val="20"/>
          <w:szCs w:val="20"/>
        </w:rPr>
      </w:pPr>
      <w:r>
        <w:rPr>
          <w:sz w:val="20"/>
          <w:szCs w:val="20"/>
        </w:rPr>
        <w:t>‒ prawo wniesienia skargi do organu nadzorczego Prezesa Urzędu Ochrony Danych Osobowych (art. 77 RODO) - w przypadku, gdy osoba uzna, iż przetwarzanie jej danych osobowych narusza przepisy RODO lub inne krajowe przepisy regulujące kwestię ochrony danych osobowych, obowiązujące w Rzeczpospolitej Polskiej.</w:t>
      </w:r>
    </w:p>
    <w:p w14:paraId="000000FF" w14:textId="77777777" w:rsidR="0079530D" w:rsidRDefault="00D55265">
      <w:pPr>
        <w:spacing w:after="0" w:line="240" w:lineRule="auto"/>
        <w:jc w:val="both"/>
        <w:rPr>
          <w:sz w:val="20"/>
          <w:szCs w:val="20"/>
        </w:rPr>
      </w:pPr>
      <w:r>
        <w:rPr>
          <w:sz w:val="20"/>
          <w:szCs w:val="20"/>
        </w:rPr>
        <w:t>W zakresie, w jakim Pani/Pana dane są przetwarzane na podstawie zgody – ma Pani/Pan prawo wycofania zgody na przetwarzanie danych w dowolnym momencie. Wycofanie zgody nie ma wpływu na zgodność z prawem przetwarzania, którego dokonano na podstawie Pani/Pana zgody</w:t>
      </w:r>
    </w:p>
    <w:p w14:paraId="00000100" w14:textId="77777777" w:rsidR="0079530D" w:rsidRDefault="00D55265">
      <w:pPr>
        <w:spacing w:after="0" w:line="240" w:lineRule="auto"/>
        <w:jc w:val="both"/>
        <w:rPr>
          <w:sz w:val="20"/>
          <w:szCs w:val="20"/>
        </w:rPr>
      </w:pPr>
      <w:r>
        <w:rPr>
          <w:sz w:val="20"/>
          <w:szCs w:val="20"/>
        </w:rPr>
        <w:t>przed jej wycofaniem. Zgodę może Pani/Pan wycofać poprzez wysłanie oświadczenia o wycofaniu zgody na nasz adres korespondencyjny bądź adres e-mailowy.</w:t>
      </w:r>
    </w:p>
    <w:p w14:paraId="00000101" w14:textId="77777777" w:rsidR="0079530D" w:rsidRDefault="00D55265">
      <w:pPr>
        <w:spacing w:after="0" w:line="240" w:lineRule="auto"/>
        <w:jc w:val="both"/>
        <w:rPr>
          <w:sz w:val="20"/>
          <w:szCs w:val="20"/>
        </w:rPr>
      </w:pPr>
      <w:r>
        <w:rPr>
          <w:sz w:val="20"/>
          <w:szCs w:val="20"/>
        </w:rPr>
        <w:t>Dane osobowe nie będą objęte procesem zautomatyzowanego podejmowania decyzji, w tym profilowania.</w:t>
      </w:r>
    </w:p>
    <w:p w14:paraId="00000102" w14:textId="77777777" w:rsidR="0079530D" w:rsidRDefault="0079530D">
      <w:pPr>
        <w:spacing w:after="0" w:line="240" w:lineRule="auto"/>
        <w:jc w:val="both"/>
        <w:rPr>
          <w:sz w:val="24"/>
          <w:szCs w:val="24"/>
        </w:rPr>
      </w:pPr>
    </w:p>
    <w:p w14:paraId="00000103" w14:textId="77777777" w:rsidR="0079530D" w:rsidRDefault="0079530D">
      <w:pPr>
        <w:spacing w:after="0" w:line="240" w:lineRule="auto"/>
        <w:jc w:val="both"/>
        <w:rPr>
          <w:sz w:val="24"/>
          <w:szCs w:val="24"/>
        </w:rPr>
      </w:pPr>
    </w:p>
    <w:p w14:paraId="00000104"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ZAŁĄCZNIKI</w:t>
      </w:r>
    </w:p>
    <w:p w14:paraId="00000105" w14:textId="77777777" w:rsidR="0079530D" w:rsidRDefault="00D55265">
      <w:pPr>
        <w:spacing w:after="0" w:line="240" w:lineRule="auto"/>
        <w:jc w:val="both"/>
        <w:rPr>
          <w:sz w:val="24"/>
          <w:szCs w:val="24"/>
        </w:rPr>
      </w:pPr>
      <w:r>
        <w:rPr>
          <w:sz w:val="24"/>
          <w:szCs w:val="24"/>
        </w:rPr>
        <w:t xml:space="preserve">Załącznik 1. </w:t>
      </w:r>
      <w:proofErr w:type="spellStart"/>
      <w:r>
        <w:rPr>
          <w:sz w:val="24"/>
          <w:szCs w:val="24"/>
        </w:rPr>
        <w:t>a,b,c</w:t>
      </w:r>
      <w:proofErr w:type="spellEnd"/>
      <w:r>
        <w:rPr>
          <w:sz w:val="24"/>
          <w:szCs w:val="24"/>
        </w:rPr>
        <w:t>. Zakres przestrzenny realizacji zamówienia (mapa).</w:t>
      </w:r>
    </w:p>
    <w:p w14:paraId="00000106" w14:textId="77777777" w:rsidR="0079530D" w:rsidRDefault="00D55265">
      <w:pPr>
        <w:spacing w:after="0" w:line="240" w:lineRule="auto"/>
        <w:jc w:val="both"/>
        <w:rPr>
          <w:sz w:val="24"/>
          <w:szCs w:val="24"/>
        </w:rPr>
      </w:pPr>
      <w:r>
        <w:rPr>
          <w:sz w:val="24"/>
          <w:szCs w:val="24"/>
        </w:rPr>
        <w:t>Załącznik 2. Opis zakresu planowanych zabiegów ochrony czynnej.</w:t>
      </w:r>
    </w:p>
    <w:p w14:paraId="00000107" w14:textId="77777777" w:rsidR="0079530D" w:rsidRDefault="00D55265">
      <w:pPr>
        <w:widowControl w:val="0"/>
        <w:tabs>
          <w:tab w:val="left" w:pos="2182"/>
        </w:tabs>
        <w:spacing w:after="0" w:line="240" w:lineRule="auto"/>
        <w:rPr>
          <w:sz w:val="24"/>
          <w:szCs w:val="24"/>
        </w:rPr>
      </w:pPr>
      <w:r>
        <w:rPr>
          <w:sz w:val="24"/>
          <w:szCs w:val="24"/>
        </w:rPr>
        <w:t xml:space="preserve">Załącznik  3. Oświadczenie o spełnieniu wymogów i  wykonanych zamówień </w:t>
      </w:r>
    </w:p>
    <w:p w14:paraId="00000108" w14:textId="77777777" w:rsidR="0079530D" w:rsidRDefault="00D55265">
      <w:pPr>
        <w:widowControl w:val="0"/>
        <w:tabs>
          <w:tab w:val="left" w:pos="2182"/>
        </w:tabs>
        <w:spacing w:after="0" w:line="240" w:lineRule="auto"/>
        <w:rPr>
          <w:sz w:val="24"/>
          <w:szCs w:val="24"/>
          <w:highlight w:val="white"/>
        </w:rPr>
      </w:pPr>
      <w:r>
        <w:rPr>
          <w:sz w:val="24"/>
          <w:szCs w:val="24"/>
        </w:rPr>
        <w:t>Załącznik  4. Doświadczenie</w:t>
      </w:r>
      <w:r>
        <w:rPr>
          <w:sz w:val="24"/>
          <w:szCs w:val="24"/>
          <w:highlight w:val="white"/>
        </w:rPr>
        <w:t xml:space="preserve"> osoby pełniącej nadzór przyrodniczy (ekspert botanik)</w:t>
      </w:r>
    </w:p>
    <w:p w14:paraId="00000109" w14:textId="77777777" w:rsidR="0079530D" w:rsidRDefault="00D55265">
      <w:pPr>
        <w:widowControl w:val="0"/>
        <w:tabs>
          <w:tab w:val="left" w:pos="2086"/>
        </w:tabs>
        <w:spacing w:after="0" w:line="240" w:lineRule="auto"/>
        <w:rPr>
          <w:sz w:val="24"/>
          <w:szCs w:val="24"/>
        </w:rPr>
      </w:pPr>
      <w:r>
        <w:rPr>
          <w:sz w:val="24"/>
          <w:szCs w:val="24"/>
        </w:rPr>
        <w:t>Załącznik  5. Oświadczenie o  braku  podstaw  do  wykluczenia  z  postępowania</w:t>
      </w:r>
    </w:p>
    <w:p w14:paraId="0000010A" w14:textId="77777777" w:rsidR="0079530D" w:rsidRDefault="00D55265">
      <w:pPr>
        <w:widowControl w:val="0"/>
        <w:tabs>
          <w:tab w:val="left" w:pos="2083"/>
        </w:tabs>
        <w:spacing w:after="0" w:line="240" w:lineRule="auto"/>
        <w:ind w:right="2122"/>
        <w:rPr>
          <w:sz w:val="24"/>
          <w:szCs w:val="24"/>
        </w:rPr>
      </w:pPr>
      <w:r>
        <w:rPr>
          <w:sz w:val="24"/>
          <w:szCs w:val="24"/>
        </w:rPr>
        <w:t>Załącznik  6. Oferta.</w:t>
      </w:r>
    </w:p>
    <w:p w14:paraId="0000010B" w14:textId="77777777" w:rsidR="0079530D" w:rsidRDefault="0079530D">
      <w:pPr>
        <w:widowControl w:val="0"/>
        <w:tabs>
          <w:tab w:val="left" w:pos="2098"/>
        </w:tabs>
        <w:spacing w:after="0" w:line="293" w:lineRule="auto"/>
        <w:ind w:left="252"/>
        <w:rPr>
          <w:sz w:val="24"/>
          <w:szCs w:val="24"/>
        </w:rPr>
      </w:pPr>
    </w:p>
    <w:sectPr w:rsidR="0079530D">
      <w:type w:val="continuous"/>
      <w:pgSz w:w="11906" w:h="16838"/>
      <w:pgMar w:top="1843" w:right="1134" w:bottom="1134" w:left="1134" w:header="454"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BF33C" w14:textId="77777777" w:rsidR="00D96FF9" w:rsidRDefault="00D96FF9">
      <w:pPr>
        <w:spacing w:after="0" w:line="240" w:lineRule="auto"/>
      </w:pPr>
      <w:r>
        <w:separator/>
      </w:r>
    </w:p>
  </w:endnote>
  <w:endnote w:type="continuationSeparator" w:id="0">
    <w:p w14:paraId="1BFB9F68" w14:textId="77777777" w:rsidR="00D96FF9" w:rsidRDefault="00D96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0E" w14:textId="77777777" w:rsidR="0079530D" w:rsidRDefault="00D55265">
    <w:pPr>
      <w:pBdr>
        <w:top w:val="nil"/>
        <w:left w:val="nil"/>
        <w:bottom w:val="nil"/>
        <w:right w:val="nil"/>
        <w:between w:val="nil"/>
      </w:pBdr>
      <w:tabs>
        <w:tab w:val="center" w:pos="4536"/>
        <w:tab w:val="right" w:pos="9072"/>
      </w:tabs>
      <w:jc w:val="right"/>
      <w:rPr>
        <w:color w:val="000000"/>
        <w:sz w:val="18"/>
        <w:szCs w:val="18"/>
      </w:rPr>
    </w:pPr>
    <w:r>
      <w:rPr>
        <w:color w:val="000000"/>
        <w:sz w:val="18"/>
        <w:szCs w:val="18"/>
      </w:rPr>
      <w:t xml:space="preserve">Strona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722C4C">
      <w:rPr>
        <w:b/>
        <w:noProof/>
        <w:color w:val="000000"/>
        <w:sz w:val="18"/>
        <w:szCs w:val="18"/>
      </w:rPr>
      <w:t>7</w:t>
    </w:r>
    <w:r>
      <w:rPr>
        <w:b/>
        <w:color w:val="000000"/>
        <w:sz w:val="18"/>
        <w:szCs w:val="18"/>
      </w:rPr>
      <w:fldChar w:fldCharType="end"/>
    </w:r>
    <w:r>
      <w:rPr>
        <w:color w:val="000000"/>
        <w:sz w:val="18"/>
        <w:szCs w:val="18"/>
      </w:rPr>
      <w:t xml:space="preserve"> z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722C4C">
      <w:rPr>
        <w:b/>
        <w:noProof/>
        <w:color w:val="000000"/>
        <w:sz w:val="18"/>
        <w:szCs w:val="18"/>
      </w:rPr>
      <w:t>15</w:t>
    </w:r>
    <w:r>
      <w:rPr>
        <w:b/>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7FBC4" w14:textId="77777777" w:rsidR="00D96FF9" w:rsidRDefault="00D96FF9">
      <w:pPr>
        <w:spacing w:after="0" w:line="240" w:lineRule="auto"/>
      </w:pPr>
      <w:r>
        <w:separator/>
      </w:r>
    </w:p>
  </w:footnote>
  <w:footnote w:type="continuationSeparator" w:id="0">
    <w:p w14:paraId="1A44A57A" w14:textId="77777777" w:rsidR="00D96FF9" w:rsidRDefault="00D96FF9">
      <w:pPr>
        <w:spacing w:after="0" w:line="240" w:lineRule="auto"/>
      </w:pPr>
      <w:r>
        <w:continuationSeparator/>
      </w:r>
    </w:p>
  </w:footnote>
  <w:footnote w:id="1">
    <w:p w14:paraId="0000010C" w14:textId="77777777" w:rsidR="0079530D" w:rsidRDefault="00D5526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Zamawiający informuje, że osobami przygotowującymi i przeprowadzającymi postępowanie są: Tomasz Wilk, Anna Frankiewicz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0D" w14:textId="344BB2E0" w:rsidR="0079530D" w:rsidRDefault="00740EDC">
    <w:pPr>
      <w:spacing w:after="0" w:line="240" w:lineRule="auto"/>
      <w:jc w:val="center"/>
      <w:rPr>
        <w:rFonts w:ascii="Times New Roman" w:eastAsia="Times New Roman" w:hAnsi="Times New Roman" w:cs="Times New Roman"/>
        <w:sz w:val="24"/>
        <w:szCs w:val="24"/>
      </w:rPr>
    </w:pPr>
    <w:r>
      <w:rPr>
        <w:noProof/>
        <w:lang w:eastAsia="pl-PL"/>
      </w:rPr>
      <w:drawing>
        <wp:inline distT="0" distB="0" distL="0" distR="0" wp14:anchorId="5719FBE3" wp14:editId="7373A68B">
          <wp:extent cx="6120130" cy="952020"/>
          <wp:effectExtent l="0" t="0" r="0" b="635"/>
          <wp:docPr id="3" name="image1.jpg" descr="Obraz zawierający tekst, wizytówka, Czcionka, logo&#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jpg" descr="Obraz zawierający tekst, wizytówka, Czcionka, logo&#10;&#10;Opis wygenerowany automatycznie"/>
                  <pic:cNvPicPr preferRelativeResize="0"/>
                </pic:nvPicPr>
                <pic:blipFill>
                  <a:blip r:embed="rId1"/>
                  <a:srcRect/>
                  <a:stretch>
                    <a:fillRect/>
                  </a:stretch>
                </pic:blipFill>
                <pic:spPr>
                  <a:xfrm>
                    <a:off x="0" y="0"/>
                    <a:ext cx="6120130" cy="95202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201"/>
    <w:multiLevelType w:val="multilevel"/>
    <w:tmpl w:val="FDB465F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5"/>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1">
    <w:nsid w:val="053B690D"/>
    <w:multiLevelType w:val="multilevel"/>
    <w:tmpl w:val="CADC1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876F06"/>
    <w:multiLevelType w:val="multilevel"/>
    <w:tmpl w:val="FAB6CB86"/>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134852AC"/>
    <w:multiLevelType w:val="multilevel"/>
    <w:tmpl w:val="A1049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207253A"/>
    <w:multiLevelType w:val="multilevel"/>
    <w:tmpl w:val="CC7AF90E"/>
    <w:lvl w:ilvl="0">
      <w:start w:val="1"/>
      <w:numFmt w:val="upperRoman"/>
      <w:lvlText w:val="%1."/>
      <w:lvlJc w:val="left"/>
      <w:pPr>
        <w:ind w:left="1080" w:hanging="720"/>
      </w:pPr>
      <w:rPr>
        <w:b/>
      </w:rPr>
    </w:lvl>
    <w:lvl w:ilvl="1">
      <w:start w:val="1"/>
      <w:numFmt w:val="decimal"/>
      <w:lvlText w:val="%1.%2."/>
      <w:lvlJc w:val="left"/>
      <w:pPr>
        <w:ind w:left="1070" w:hanging="360"/>
      </w:pPr>
      <w:rPr>
        <w:b/>
      </w:rPr>
    </w:lvl>
    <w:lvl w:ilvl="2">
      <w:start w:val="1"/>
      <w:numFmt w:val="decimal"/>
      <w:lvlText w:val="%1.%2.%3."/>
      <w:lvlJc w:val="left"/>
      <w:pPr>
        <w:ind w:left="1642" w:hanging="720"/>
      </w:pPr>
    </w:lvl>
    <w:lvl w:ilvl="3">
      <w:start w:val="1"/>
      <w:numFmt w:val="decimal"/>
      <w:lvlText w:val="%1.%2.%3.%4."/>
      <w:lvlJc w:val="left"/>
      <w:pPr>
        <w:ind w:left="1923" w:hanging="720"/>
      </w:pPr>
    </w:lvl>
    <w:lvl w:ilvl="4">
      <w:start w:val="1"/>
      <w:numFmt w:val="decimal"/>
      <w:lvlText w:val="%1.%2.%3.%4.%5."/>
      <w:lvlJc w:val="left"/>
      <w:pPr>
        <w:ind w:left="2564" w:hanging="1080"/>
      </w:pPr>
    </w:lvl>
    <w:lvl w:ilvl="5">
      <w:start w:val="1"/>
      <w:numFmt w:val="decimal"/>
      <w:lvlText w:val="%1.%2.%3.%4.%5.%6."/>
      <w:lvlJc w:val="left"/>
      <w:pPr>
        <w:ind w:left="2845" w:hanging="1080"/>
      </w:pPr>
    </w:lvl>
    <w:lvl w:ilvl="6">
      <w:start w:val="1"/>
      <w:numFmt w:val="decimal"/>
      <w:lvlText w:val="%1.%2.%3.%4.%5.%6.%7."/>
      <w:lvlJc w:val="left"/>
      <w:pPr>
        <w:ind w:left="3486" w:hanging="1439"/>
      </w:pPr>
    </w:lvl>
    <w:lvl w:ilvl="7">
      <w:start w:val="1"/>
      <w:numFmt w:val="decimal"/>
      <w:lvlText w:val="%1.%2.%3.%4.%5.%6.%7.%8."/>
      <w:lvlJc w:val="left"/>
      <w:pPr>
        <w:ind w:left="3767" w:hanging="1440"/>
      </w:pPr>
    </w:lvl>
    <w:lvl w:ilvl="8">
      <w:start w:val="1"/>
      <w:numFmt w:val="decimal"/>
      <w:lvlText w:val="%1.%2.%3.%4.%5.%6.%7.%8.%9."/>
      <w:lvlJc w:val="left"/>
      <w:pPr>
        <w:ind w:left="4408" w:hanging="1800"/>
      </w:pPr>
    </w:lvl>
  </w:abstractNum>
  <w:abstractNum w:abstractNumId="5">
    <w:nsid w:val="23CA3E72"/>
    <w:multiLevelType w:val="multilevel"/>
    <w:tmpl w:val="D18C977C"/>
    <w:lvl w:ilvl="0">
      <w:start w:val="1"/>
      <w:numFmt w:val="bullet"/>
      <w:lvlText w:val="●"/>
      <w:lvlJc w:val="left"/>
      <w:pPr>
        <w:ind w:left="1920" w:hanging="360"/>
      </w:pPr>
      <w:rPr>
        <w:rFonts w:ascii="Noto Sans Symbols" w:eastAsia="Noto Sans Symbols" w:hAnsi="Noto Sans Symbols" w:cs="Noto Sans Symbols"/>
      </w:rPr>
    </w:lvl>
    <w:lvl w:ilvl="1">
      <w:start w:val="1"/>
      <w:numFmt w:val="bullet"/>
      <w:lvlText w:val="o"/>
      <w:lvlJc w:val="left"/>
      <w:pPr>
        <w:ind w:left="2640" w:hanging="360"/>
      </w:pPr>
      <w:rPr>
        <w:rFonts w:ascii="Courier New" w:eastAsia="Courier New" w:hAnsi="Courier New" w:cs="Courier New"/>
      </w:rPr>
    </w:lvl>
    <w:lvl w:ilvl="2">
      <w:start w:val="1"/>
      <w:numFmt w:val="bullet"/>
      <w:lvlText w:val="▪"/>
      <w:lvlJc w:val="left"/>
      <w:pPr>
        <w:ind w:left="3360" w:hanging="360"/>
      </w:pPr>
      <w:rPr>
        <w:rFonts w:ascii="Noto Sans Symbols" w:eastAsia="Noto Sans Symbols" w:hAnsi="Noto Sans Symbols" w:cs="Noto Sans Symbols"/>
      </w:rPr>
    </w:lvl>
    <w:lvl w:ilvl="3">
      <w:start w:val="1"/>
      <w:numFmt w:val="bullet"/>
      <w:lvlText w:val="●"/>
      <w:lvlJc w:val="left"/>
      <w:pPr>
        <w:ind w:left="4080" w:hanging="360"/>
      </w:pPr>
      <w:rPr>
        <w:rFonts w:ascii="Noto Sans Symbols" w:eastAsia="Noto Sans Symbols" w:hAnsi="Noto Sans Symbols" w:cs="Noto Sans Symbols"/>
      </w:rPr>
    </w:lvl>
    <w:lvl w:ilvl="4">
      <w:start w:val="1"/>
      <w:numFmt w:val="bullet"/>
      <w:lvlText w:val="o"/>
      <w:lvlJc w:val="left"/>
      <w:pPr>
        <w:ind w:left="4800" w:hanging="360"/>
      </w:pPr>
      <w:rPr>
        <w:rFonts w:ascii="Courier New" w:eastAsia="Courier New" w:hAnsi="Courier New" w:cs="Courier New"/>
      </w:rPr>
    </w:lvl>
    <w:lvl w:ilvl="5">
      <w:start w:val="1"/>
      <w:numFmt w:val="bullet"/>
      <w:lvlText w:val="▪"/>
      <w:lvlJc w:val="left"/>
      <w:pPr>
        <w:ind w:left="5520" w:hanging="360"/>
      </w:pPr>
      <w:rPr>
        <w:rFonts w:ascii="Noto Sans Symbols" w:eastAsia="Noto Sans Symbols" w:hAnsi="Noto Sans Symbols" w:cs="Noto Sans Symbols"/>
      </w:rPr>
    </w:lvl>
    <w:lvl w:ilvl="6">
      <w:start w:val="1"/>
      <w:numFmt w:val="bullet"/>
      <w:lvlText w:val="●"/>
      <w:lvlJc w:val="left"/>
      <w:pPr>
        <w:ind w:left="6240" w:hanging="360"/>
      </w:pPr>
      <w:rPr>
        <w:rFonts w:ascii="Noto Sans Symbols" w:eastAsia="Noto Sans Symbols" w:hAnsi="Noto Sans Symbols" w:cs="Noto Sans Symbols"/>
      </w:rPr>
    </w:lvl>
    <w:lvl w:ilvl="7">
      <w:start w:val="1"/>
      <w:numFmt w:val="bullet"/>
      <w:lvlText w:val="o"/>
      <w:lvlJc w:val="left"/>
      <w:pPr>
        <w:ind w:left="6960" w:hanging="360"/>
      </w:pPr>
      <w:rPr>
        <w:rFonts w:ascii="Courier New" w:eastAsia="Courier New" w:hAnsi="Courier New" w:cs="Courier New"/>
      </w:rPr>
    </w:lvl>
    <w:lvl w:ilvl="8">
      <w:start w:val="1"/>
      <w:numFmt w:val="bullet"/>
      <w:lvlText w:val="▪"/>
      <w:lvlJc w:val="left"/>
      <w:pPr>
        <w:ind w:left="7680" w:hanging="360"/>
      </w:pPr>
      <w:rPr>
        <w:rFonts w:ascii="Noto Sans Symbols" w:eastAsia="Noto Sans Symbols" w:hAnsi="Noto Sans Symbols" w:cs="Noto Sans Symbols"/>
      </w:rPr>
    </w:lvl>
  </w:abstractNum>
  <w:abstractNum w:abstractNumId="6">
    <w:nsid w:val="246B5ACA"/>
    <w:multiLevelType w:val="multilevel"/>
    <w:tmpl w:val="91980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F80929"/>
    <w:multiLevelType w:val="multilevel"/>
    <w:tmpl w:val="15E65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DA00437"/>
    <w:multiLevelType w:val="multilevel"/>
    <w:tmpl w:val="D16CA9EC"/>
    <w:lvl w:ilvl="0">
      <w:start w:val="1"/>
      <w:numFmt w:val="decimal"/>
      <w:lvlText w:val="%1."/>
      <w:lvlJc w:val="left"/>
      <w:pPr>
        <w:ind w:left="720" w:hanging="360"/>
      </w:pPr>
    </w:lvl>
    <w:lvl w:ilvl="1">
      <w:start w:val="1"/>
      <w:numFmt w:val="decimal"/>
      <w:lvlText w:val="%1.%2."/>
      <w:lvlJc w:val="left"/>
      <w:pPr>
        <w:ind w:left="993" w:hanging="600"/>
      </w:pPr>
    </w:lvl>
    <w:lvl w:ilvl="2">
      <w:start w:val="1"/>
      <w:numFmt w:val="decimal"/>
      <w:lvlText w:val="%1.%2.%3."/>
      <w:lvlJc w:val="left"/>
      <w:pPr>
        <w:ind w:left="1146" w:hanging="720"/>
      </w:pPr>
    </w:lvl>
    <w:lvl w:ilvl="3">
      <w:start w:val="1"/>
      <w:numFmt w:val="decimal"/>
      <w:lvlText w:val="%1.%2.%3.%4."/>
      <w:lvlJc w:val="left"/>
      <w:pPr>
        <w:ind w:left="1179" w:hanging="720"/>
      </w:pPr>
    </w:lvl>
    <w:lvl w:ilvl="4">
      <w:start w:val="1"/>
      <w:numFmt w:val="decimal"/>
      <w:lvlText w:val="%1.%2.%3.%4.%5."/>
      <w:lvlJc w:val="left"/>
      <w:pPr>
        <w:ind w:left="1572" w:hanging="1080"/>
      </w:pPr>
    </w:lvl>
    <w:lvl w:ilvl="5">
      <w:start w:val="1"/>
      <w:numFmt w:val="decimal"/>
      <w:lvlText w:val="%1.%2.%3.%4.%5.%6."/>
      <w:lvlJc w:val="left"/>
      <w:pPr>
        <w:ind w:left="1605" w:hanging="1080"/>
      </w:pPr>
    </w:lvl>
    <w:lvl w:ilvl="6">
      <w:start w:val="1"/>
      <w:numFmt w:val="decimal"/>
      <w:lvlText w:val="%1.%2.%3.%4.%5.%6.%7."/>
      <w:lvlJc w:val="left"/>
      <w:pPr>
        <w:ind w:left="1998" w:hanging="1440"/>
      </w:pPr>
    </w:lvl>
    <w:lvl w:ilvl="7">
      <w:start w:val="1"/>
      <w:numFmt w:val="decimal"/>
      <w:lvlText w:val="%1.%2.%3.%4.%5.%6.%7.%8."/>
      <w:lvlJc w:val="left"/>
      <w:pPr>
        <w:ind w:left="2031" w:hanging="1440"/>
      </w:pPr>
    </w:lvl>
    <w:lvl w:ilvl="8">
      <w:start w:val="1"/>
      <w:numFmt w:val="decimal"/>
      <w:lvlText w:val="%1.%2.%3.%4.%5.%6.%7.%8.%9."/>
      <w:lvlJc w:val="left"/>
      <w:pPr>
        <w:ind w:left="2424" w:hanging="1800"/>
      </w:pPr>
    </w:lvl>
  </w:abstractNum>
  <w:abstractNum w:abstractNumId="9">
    <w:nsid w:val="30305017"/>
    <w:multiLevelType w:val="multilevel"/>
    <w:tmpl w:val="9C1C87B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nsid w:val="35385A70"/>
    <w:multiLevelType w:val="multilevel"/>
    <w:tmpl w:val="9AB45CF0"/>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rPr>
        <w:b/>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70359E"/>
    <w:multiLevelType w:val="multilevel"/>
    <w:tmpl w:val="5A8417B2"/>
    <w:lvl w:ilvl="0">
      <w:start w:val="1"/>
      <w:numFmt w:val="decimal"/>
      <w:lvlText w:val="%1."/>
      <w:lvlJc w:val="left"/>
      <w:pPr>
        <w:ind w:left="4897"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9925F9"/>
    <w:multiLevelType w:val="multilevel"/>
    <w:tmpl w:val="05641078"/>
    <w:lvl w:ilvl="0">
      <w:start w:val="1"/>
      <w:numFmt w:val="bullet"/>
      <w:lvlText w:val="-"/>
      <w:lvlJc w:val="left"/>
      <w:pPr>
        <w:ind w:left="992"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D272F86"/>
    <w:multiLevelType w:val="multilevel"/>
    <w:tmpl w:val="C26A0584"/>
    <w:lvl w:ilvl="0">
      <w:start w:val="1"/>
      <w:numFmt w:val="decimal"/>
      <w:lvlText w:val="%1."/>
      <w:lvlJc w:val="left"/>
      <w:pPr>
        <w:ind w:left="2204" w:hanging="360"/>
      </w:pPr>
      <w:rPr>
        <w:b w:val="0"/>
      </w:rPr>
    </w:lvl>
    <w:lvl w:ilvl="1">
      <w:start w:val="1"/>
      <w:numFmt w:val="decimal"/>
      <w:lvlText w:val="%1.%2."/>
      <w:lvlJc w:val="left"/>
      <w:pPr>
        <w:ind w:left="999" w:hanging="432"/>
      </w:pPr>
      <w:rPr>
        <w:b w:val="0"/>
        <w:i w:val="0"/>
      </w:rPr>
    </w:lvl>
    <w:lvl w:ilvl="2">
      <w:start w:val="1"/>
      <w:numFmt w:val="decimal"/>
      <w:lvlText w:val="%1.%2.%3."/>
      <w:lvlJc w:val="left"/>
      <w:pPr>
        <w:ind w:left="3068" w:hanging="503"/>
      </w:pPr>
      <w:rPr>
        <w:b w:val="0"/>
        <w:i w:val="0"/>
      </w:rPr>
    </w:lvl>
    <w:lvl w:ilvl="3">
      <w:start w:val="1"/>
      <w:numFmt w:val="decimal"/>
      <w:lvlText w:val="%1.%2.%3.%4."/>
      <w:lvlJc w:val="left"/>
      <w:pPr>
        <w:ind w:left="3572" w:hanging="648"/>
      </w:pPr>
    </w:lvl>
    <w:lvl w:ilvl="4">
      <w:start w:val="1"/>
      <w:numFmt w:val="decimal"/>
      <w:lvlText w:val="%1.%2.%3.%4.%5."/>
      <w:lvlJc w:val="left"/>
      <w:pPr>
        <w:ind w:left="4076" w:hanging="791"/>
      </w:pPr>
    </w:lvl>
    <w:lvl w:ilvl="5">
      <w:start w:val="1"/>
      <w:numFmt w:val="decimal"/>
      <w:lvlText w:val="%1.%2.%3.%4.%5.%6."/>
      <w:lvlJc w:val="left"/>
      <w:pPr>
        <w:ind w:left="4580" w:hanging="936"/>
      </w:pPr>
    </w:lvl>
    <w:lvl w:ilvl="6">
      <w:start w:val="1"/>
      <w:numFmt w:val="decimal"/>
      <w:lvlText w:val="%1.%2.%3.%4.%5.%6.%7."/>
      <w:lvlJc w:val="left"/>
      <w:pPr>
        <w:ind w:left="5084" w:hanging="1080"/>
      </w:pPr>
    </w:lvl>
    <w:lvl w:ilvl="7">
      <w:start w:val="1"/>
      <w:numFmt w:val="decimal"/>
      <w:lvlText w:val="%1.%2.%3.%4.%5.%6.%7.%8."/>
      <w:lvlJc w:val="left"/>
      <w:pPr>
        <w:ind w:left="5588" w:hanging="1224"/>
      </w:pPr>
    </w:lvl>
    <w:lvl w:ilvl="8">
      <w:start w:val="1"/>
      <w:numFmt w:val="decimal"/>
      <w:lvlText w:val="%1.%2.%3.%4.%5.%6.%7.%8.%9."/>
      <w:lvlJc w:val="left"/>
      <w:pPr>
        <w:ind w:left="6164" w:hanging="1440"/>
      </w:pPr>
    </w:lvl>
  </w:abstractNum>
  <w:abstractNum w:abstractNumId="14">
    <w:nsid w:val="3DA34D32"/>
    <w:multiLevelType w:val="multilevel"/>
    <w:tmpl w:val="80DCF45E"/>
    <w:lvl w:ilvl="0">
      <w:start w:val="1"/>
      <w:numFmt w:val="decimal"/>
      <w:lvlText w:val="%1."/>
      <w:lvlJc w:val="left"/>
      <w:pPr>
        <w:ind w:left="720" w:hanging="360"/>
      </w:pPr>
      <w:rPr>
        <w:strike/>
        <w:color w:val="000000"/>
        <w:sz w:val="24"/>
        <w:szCs w:val="24"/>
      </w:rPr>
    </w:lvl>
    <w:lvl w:ilvl="1">
      <w:start w:val="1"/>
      <w:numFmt w:val="decimal"/>
      <w:lvlText w:val="%1.%2."/>
      <w:lvlJc w:val="left"/>
      <w:pPr>
        <w:ind w:left="1080" w:hanging="360"/>
      </w:pPr>
      <w:rPr>
        <w:color w:val="000000"/>
        <w:sz w:val="24"/>
        <w:szCs w:val="24"/>
      </w:rPr>
    </w:lvl>
    <w:lvl w:ilvl="2">
      <w:start w:val="1"/>
      <w:numFmt w:val="decimal"/>
      <w:lvlText w:val="%1.%2.%3."/>
      <w:lvlJc w:val="left"/>
      <w:pPr>
        <w:ind w:left="1800" w:hanging="720"/>
      </w:pPr>
      <w:rPr>
        <w:color w:val="000000"/>
        <w:sz w:val="24"/>
        <w:szCs w:val="24"/>
      </w:rPr>
    </w:lvl>
    <w:lvl w:ilvl="3">
      <w:start w:val="1"/>
      <w:numFmt w:val="decimal"/>
      <w:lvlText w:val="%1.%2.%3.%4."/>
      <w:lvlJc w:val="left"/>
      <w:pPr>
        <w:ind w:left="2160" w:hanging="720"/>
      </w:pPr>
      <w:rPr>
        <w:color w:val="000000"/>
        <w:sz w:val="24"/>
        <w:szCs w:val="24"/>
      </w:rPr>
    </w:lvl>
    <w:lvl w:ilvl="4">
      <w:start w:val="1"/>
      <w:numFmt w:val="decimal"/>
      <w:lvlText w:val="%1.%2.%3.%4.%5."/>
      <w:lvlJc w:val="left"/>
      <w:pPr>
        <w:ind w:left="2880" w:hanging="1080"/>
      </w:pPr>
      <w:rPr>
        <w:color w:val="000000"/>
        <w:sz w:val="24"/>
        <w:szCs w:val="24"/>
      </w:rPr>
    </w:lvl>
    <w:lvl w:ilvl="5">
      <w:start w:val="1"/>
      <w:numFmt w:val="decimal"/>
      <w:lvlText w:val="%1.%2.%3.%4.%5.%6."/>
      <w:lvlJc w:val="left"/>
      <w:pPr>
        <w:ind w:left="3240" w:hanging="1080"/>
      </w:pPr>
      <w:rPr>
        <w:color w:val="000000"/>
        <w:sz w:val="24"/>
        <w:szCs w:val="24"/>
      </w:rPr>
    </w:lvl>
    <w:lvl w:ilvl="6">
      <w:start w:val="1"/>
      <w:numFmt w:val="decimal"/>
      <w:lvlText w:val="%1.%2.%3.%4.%5.%6.%7."/>
      <w:lvlJc w:val="left"/>
      <w:pPr>
        <w:ind w:left="3960" w:hanging="1440"/>
      </w:pPr>
      <w:rPr>
        <w:color w:val="000000"/>
        <w:sz w:val="24"/>
        <w:szCs w:val="24"/>
      </w:rPr>
    </w:lvl>
    <w:lvl w:ilvl="7">
      <w:start w:val="1"/>
      <w:numFmt w:val="decimal"/>
      <w:lvlText w:val="%1.%2.%3.%4.%5.%6.%7.%8."/>
      <w:lvlJc w:val="left"/>
      <w:pPr>
        <w:ind w:left="4320" w:hanging="1440"/>
      </w:pPr>
      <w:rPr>
        <w:color w:val="000000"/>
        <w:sz w:val="24"/>
        <w:szCs w:val="24"/>
      </w:rPr>
    </w:lvl>
    <w:lvl w:ilvl="8">
      <w:start w:val="1"/>
      <w:numFmt w:val="decimal"/>
      <w:lvlText w:val="%1.%2.%3.%4.%5.%6.%7.%8.%9."/>
      <w:lvlJc w:val="left"/>
      <w:pPr>
        <w:ind w:left="5040" w:hanging="1800"/>
      </w:pPr>
      <w:rPr>
        <w:color w:val="000000"/>
        <w:sz w:val="24"/>
        <w:szCs w:val="24"/>
      </w:rPr>
    </w:lvl>
  </w:abstractNum>
  <w:abstractNum w:abstractNumId="15">
    <w:nsid w:val="4A387D4C"/>
    <w:multiLevelType w:val="multilevel"/>
    <w:tmpl w:val="3E98D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0E22C14"/>
    <w:multiLevelType w:val="multilevel"/>
    <w:tmpl w:val="691A8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C7F4840"/>
    <w:multiLevelType w:val="multilevel"/>
    <w:tmpl w:val="068456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6875173C"/>
    <w:multiLevelType w:val="multilevel"/>
    <w:tmpl w:val="0CB03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9EC550E"/>
    <w:multiLevelType w:val="multilevel"/>
    <w:tmpl w:val="7DF82FC6"/>
    <w:lvl w:ilvl="0">
      <w:start w:val="1"/>
      <w:numFmt w:val="decimal"/>
      <w:lvlText w:val="%1)"/>
      <w:lvlJc w:val="left"/>
      <w:pPr>
        <w:ind w:left="960" w:hanging="300"/>
      </w:pPr>
      <w:rPr>
        <w:u w:val="none"/>
      </w:rPr>
    </w:lvl>
    <w:lvl w:ilvl="1">
      <w:numFmt w:val="bullet"/>
      <w:lvlText w:val="•"/>
      <w:lvlJc w:val="left"/>
      <w:pPr>
        <w:ind w:left="1866" w:hanging="300"/>
      </w:pPr>
      <w:rPr>
        <w:u w:val="none"/>
      </w:rPr>
    </w:lvl>
    <w:lvl w:ilvl="2">
      <w:numFmt w:val="bullet"/>
      <w:lvlText w:val="•"/>
      <w:lvlJc w:val="left"/>
      <w:pPr>
        <w:ind w:left="2773" w:hanging="300"/>
      </w:pPr>
      <w:rPr>
        <w:u w:val="none"/>
      </w:rPr>
    </w:lvl>
    <w:lvl w:ilvl="3">
      <w:numFmt w:val="bullet"/>
      <w:lvlText w:val="•"/>
      <w:lvlJc w:val="left"/>
      <w:pPr>
        <w:ind w:left="3679" w:hanging="300"/>
      </w:pPr>
      <w:rPr>
        <w:u w:val="none"/>
      </w:rPr>
    </w:lvl>
    <w:lvl w:ilvl="4">
      <w:numFmt w:val="bullet"/>
      <w:lvlText w:val="•"/>
      <w:lvlJc w:val="left"/>
      <w:pPr>
        <w:ind w:left="4586" w:hanging="300"/>
      </w:pPr>
      <w:rPr>
        <w:u w:val="none"/>
      </w:rPr>
    </w:lvl>
    <w:lvl w:ilvl="5">
      <w:numFmt w:val="bullet"/>
      <w:lvlText w:val="•"/>
      <w:lvlJc w:val="left"/>
      <w:pPr>
        <w:ind w:left="5493" w:hanging="300"/>
      </w:pPr>
      <w:rPr>
        <w:u w:val="none"/>
      </w:rPr>
    </w:lvl>
    <w:lvl w:ilvl="6">
      <w:numFmt w:val="bullet"/>
      <w:lvlText w:val="•"/>
      <w:lvlJc w:val="left"/>
      <w:pPr>
        <w:ind w:left="6399" w:hanging="300"/>
      </w:pPr>
      <w:rPr>
        <w:u w:val="none"/>
      </w:rPr>
    </w:lvl>
    <w:lvl w:ilvl="7">
      <w:numFmt w:val="bullet"/>
      <w:lvlText w:val="•"/>
      <w:lvlJc w:val="left"/>
      <w:pPr>
        <w:ind w:left="7306" w:hanging="300"/>
      </w:pPr>
      <w:rPr>
        <w:u w:val="none"/>
      </w:rPr>
    </w:lvl>
    <w:lvl w:ilvl="8">
      <w:numFmt w:val="bullet"/>
      <w:lvlText w:val="•"/>
      <w:lvlJc w:val="left"/>
      <w:pPr>
        <w:ind w:left="8213" w:hanging="300"/>
      </w:pPr>
      <w:rPr>
        <w:u w:val="none"/>
      </w:rPr>
    </w:lvl>
  </w:abstractNum>
  <w:abstractNum w:abstractNumId="20">
    <w:nsid w:val="6C6D5B3D"/>
    <w:multiLevelType w:val="multilevel"/>
    <w:tmpl w:val="DB7A8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EDE0A9F"/>
    <w:multiLevelType w:val="multilevel"/>
    <w:tmpl w:val="2EACDBA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CBA4219"/>
    <w:multiLevelType w:val="hybridMultilevel"/>
    <w:tmpl w:val="D04A5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DBF6D7A"/>
    <w:multiLevelType w:val="multilevel"/>
    <w:tmpl w:val="5A3661EA"/>
    <w:lvl w:ilvl="0">
      <w:start w:val="1"/>
      <w:numFmt w:val="decimal"/>
      <w:lvlText w:val="%1."/>
      <w:lvlJc w:val="left"/>
      <w:pPr>
        <w:ind w:left="720" w:hanging="720"/>
      </w:pPr>
      <w:rPr>
        <w:rFonts w:ascii="Calibri" w:eastAsia="Calibri" w:hAnsi="Calibri" w:cs="Calibri"/>
        <w:b w:val="0"/>
        <w:color w:val="000000"/>
      </w:rPr>
    </w:lvl>
    <w:lvl w:ilvl="1">
      <w:start w:val="1"/>
      <w:numFmt w:val="decimal"/>
      <w:lvlText w:val="%2."/>
      <w:lvlJc w:val="left"/>
      <w:pPr>
        <w:ind w:left="72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right"/>
      <w:pPr>
        <w:ind w:left="4320" w:hanging="180"/>
      </w:pPr>
      <w:rPr>
        <w:rFonts w:ascii="Arial" w:eastAsia="Arial" w:hAnsi="Arial" w:cs="Arial"/>
      </w:r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F954240"/>
    <w:multiLevelType w:val="multilevel"/>
    <w:tmpl w:val="85708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2"/>
  </w:num>
  <w:num w:numId="4">
    <w:abstractNumId w:val="11"/>
  </w:num>
  <w:num w:numId="5">
    <w:abstractNumId w:val="10"/>
  </w:num>
  <w:num w:numId="6">
    <w:abstractNumId w:val="23"/>
  </w:num>
  <w:num w:numId="7">
    <w:abstractNumId w:val="16"/>
  </w:num>
  <w:num w:numId="8">
    <w:abstractNumId w:val="20"/>
  </w:num>
  <w:num w:numId="9">
    <w:abstractNumId w:val="13"/>
  </w:num>
  <w:num w:numId="10">
    <w:abstractNumId w:val="19"/>
  </w:num>
  <w:num w:numId="11">
    <w:abstractNumId w:val="6"/>
  </w:num>
  <w:num w:numId="12">
    <w:abstractNumId w:val="8"/>
  </w:num>
  <w:num w:numId="13">
    <w:abstractNumId w:val="7"/>
  </w:num>
  <w:num w:numId="14">
    <w:abstractNumId w:val="15"/>
  </w:num>
  <w:num w:numId="15">
    <w:abstractNumId w:val="4"/>
  </w:num>
  <w:num w:numId="16">
    <w:abstractNumId w:val="3"/>
  </w:num>
  <w:num w:numId="17">
    <w:abstractNumId w:val="21"/>
  </w:num>
  <w:num w:numId="18">
    <w:abstractNumId w:val="5"/>
  </w:num>
  <w:num w:numId="19">
    <w:abstractNumId w:val="24"/>
  </w:num>
  <w:num w:numId="20">
    <w:abstractNumId w:val="17"/>
  </w:num>
  <w:num w:numId="21">
    <w:abstractNumId w:val="14"/>
  </w:num>
  <w:num w:numId="22">
    <w:abstractNumId w:val="12"/>
  </w:num>
  <w:num w:numId="23">
    <w:abstractNumId w:val="1"/>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9530D"/>
    <w:rsid w:val="00722C4C"/>
    <w:rsid w:val="00740EDC"/>
    <w:rsid w:val="0079530D"/>
    <w:rsid w:val="0088340D"/>
    <w:rsid w:val="00D30BC2"/>
    <w:rsid w:val="00D55265"/>
    <w:rsid w:val="00D96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42FD"/>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link w:val="Nagwek2Znak"/>
    <w:uiPriority w:val="9"/>
    <w:semiHidden/>
    <w:unhideWhenUsed/>
    <w:qFormat/>
    <w:rsid w:val="00EA578D"/>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D931F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Akapitzlist">
    <w:name w:val="List Paragraph"/>
    <w:aliases w:val="Paragraf,Numerowanie,Podsis rysunku,L1,2 heading,A_wyliczenie,K-P_odwolanie,Akapit z listą5,maz_wyliczenie,opis dzialania"/>
    <w:basedOn w:val="Normalny"/>
    <w:link w:val="AkapitzlistZnak"/>
    <w:uiPriority w:val="34"/>
    <w:qFormat/>
    <w:rsid w:val="008073B7"/>
    <w:pPr>
      <w:spacing w:after="200" w:line="276" w:lineRule="auto"/>
      <w:ind w:left="720"/>
      <w:contextualSpacing/>
    </w:pPr>
    <w:rPr>
      <w:rFonts w:eastAsia="Times New Roman"/>
      <w:lang w:val="x-none" w:eastAsia="x-none"/>
    </w:rPr>
  </w:style>
  <w:style w:type="character" w:customStyle="1" w:styleId="AkapitzlistZnak">
    <w:name w:val="Akapit z listą Znak"/>
    <w:aliases w:val="Paragraf Znak,Numerowanie Znak,Podsis rysunku Znak,L1 Znak,2 heading Znak,A_wyliczenie Znak,K-P_odwolanie Znak,Akapit z listą5 Znak,maz_wyliczenie Znak,opis dzialania Znak"/>
    <w:link w:val="Akapitzlist"/>
    <w:uiPriority w:val="34"/>
    <w:locked/>
    <w:rsid w:val="008073B7"/>
    <w:rPr>
      <w:rFonts w:eastAsia="Times New Roman"/>
      <w:sz w:val="22"/>
      <w:szCs w:val="22"/>
    </w:rPr>
  </w:style>
  <w:style w:type="character" w:styleId="Hipercze">
    <w:name w:val="Hyperlink"/>
    <w:rsid w:val="008073B7"/>
    <w:rPr>
      <w:color w:val="0000FF"/>
      <w:u w:val="single"/>
    </w:rPr>
  </w:style>
  <w:style w:type="paragraph" w:styleId="Nagwek">
    <w:name w:val="header"/>
    <w:basedOn w:val="Normalny"/>
    <w:link w:val="NagwekZnak"/>
    <w:uiPriority w:val="99"/>
    <w:unhideWhenUsed/>
    <w:rsid w:val="00877982"/>
    <w:pPr>
      <w:tabs>
        <w:tab w:val="center" w:pos="4536"/>
        <w:tab w:val="right" w:pos="9072"/>
      </w:tabs>
    </w:pPr>
    <w:rPr>
      <w:lang w:val="x-none"/>
    </w:rPr>
  </w:style>
  <w:style w:type="character" w:customStyle="1" w:styleId="NagwekZnak">
    <w:name w:val="Nagłówek Znak"/>
    <w:link w:val="Nagwek"/>
    <w:uiPriority w:val="99"/>
    <w:rsid w:val="00877982"/>
    <w:rPr>
      <w:sz w:val="22"/>
      <w:szCs w:val="22"/>
      <w:lang w:eastAsia="en-US"/>
    </w:rPr>
  </w:style>
  <w:style w:type="paragraph" w:styleId="Stopka">
    <w:name w:val="footer"/>
    <w:basedOn w:val="Normalny"/>
    <w:link w:val="StopkaZnak"/>
    <w:uiPriority w:val="99"/>
    <w:unhideWhenUsed/>
    <w:rsid w:val="00877982"/>
    <w:pPr>
      <w:tabs>
        <w:tab w:val="center" w:pos="4536"/>
        <w:tab w:val="right" w:pos="9072"/>
      </w:tabs>
    </w:pPr>
    <w:rPr>
      <w:lang w:val="x-none"/>
    </w:rPr>
  </w:style>
  <w:style w:type="character" w:customStyle="1" w:styleId="StopkaZnak">
    <w:name w:val="Stopka Znak"/>
    <w:link w:val="Stopka"/>
    <w:uiPriority w:val="99"/>
    <w:rsid w:val="00877982"/>
    <w:rPr>
      <w:sz w:val="22"/>
      <w:szCs w:val="22"/>
      <w:lang w:eastAsia="en-US"/>
    </w:rPr>
  </w:style>
  <w:style w:type="character" w:customStyle="1" w:styleId="TekstprzypisudolnegoZnak">
    <w:name w:val="Tekst przypisu dolnego Znak"/>
    <w:aliases w:val="Podrozdział Znak,Footnote Znak,Podrozdzia3 Znak"/>
    <w:link w:val="Tekstprzypisudolnego"/>
    <w:uiPriority w:val="99"/>
    <w:locked/>
    <w:rsid w:val="00587950"/>
    <w:rPr>
      <w:rFonts w:cs="Calibri"/>
      <w:lang w:eastAsia="ar-SA"/>
    </w:rPr>
  </w:style>
  <w:style w:type="paragraph" w:styleId="Tekstprzypisudolnego">
    <w:name w:val="footnote text"/>
    <w:aliases w:val="Podrozdział,Footnote,Podrozdzia3"/>
    <w:basedOn w:val="Normalny"/>
    <w:link w:val="TekstprzypisudolnegoZnak"/>
    <w:uiPriority w:val="99"/>
    <w:unhideWhenUsed/>
    <w:rsid w:val="00587950"/>
    <w:pPr>
      <w:suppressAutoHyphens/>
      <w:spacing w:after="0" w:line="240" w:lineRule="auto"/>
    </w:pPr>
    <w:rPr>
      <w:sz w:val="20"/>
      <w:szCs w:val="20"/>
      <w:lang w:val="x-none" w:eastAsia="ar-SA"/>
    </w:rPr>
  </w:style>
  <w:style w:type="character" w:customStyle="1" w:styleId="TekstprzypisudolnegoZnak1">
    <w:name w:val="Tekst przypisu dolnego Znak1"/>
    <w:uiPriority w:val="99"/>
    <w:semiHidden/>
    <w:rsid w:val="00587950"/>
    <w:rPr>
      <w:lang w:eastAsia="en-US"/>
    </w:rPr>
  </w:style>
  <w:style w:type="character" w:styleId="Odwoanieprzypisudolnego">
    <w:name w:val="footnote reference"/>
    <w:uiPriority w:val="99"/>
    <w:unhideWhenUsed/>
    <w:rsid w:val="00587950"/>
    <w:rPr>
      <w:vertAlign w:val="superscript"/>
    </w:rPr>
  </w:style>
  <w:style w:type="paragraph" w:customStyle="1" w:styleId="Default">
    <w:name w:val="Default"/>
    <w:rsid w:val="007558A6"/>
    <w:pPr>
      <w:autoSpaceDE w:val="0"/>
      <w:autoSpaceDN w:val="0"/>
      <w:adjustRightInd w:val="0"/>
    </w:pPr>
    <w:rPr>
      <w:rFonts w:ascii="Times New Roman" w:hAnsi="Times New Roman"/>
      <w:color w:val="000000"/>
      <w:sz w:val="24"/>
      <w:szCs w:val="24"/>
    </w:rPr>
  </w:style>
  <w:style w:type="character" w:customStyle="1" w:styleId="bold">
    <w:name w:val="bold"/>
    <w:rsid w:val="00EA13BF"/>
    <w:rPr>
      <w:b/>
    </w:rPr>
  </w:style>
  <w:style w:type="paragraph" w:customStyle="1" w:styleId="p">
    <w:name w:val="p"/>
    <w:rsid w:val="00EA13BF"/>
    <w:pPr>
      <w:spacing w:line="276" w:lineRule="auto"/>
    </w:pPr>
    <w:rPr>
      <w:rFonts w:ascii="Arial Narrow" w:eastAsia="Arial Narrow" w:hAnsi="Arial Narrow" w:cs="Arial Narrow"/>
    </w:rPr>
  </w:style>
  <w:style w:type="paragraph" w:customStyle="1" w:styleId="Akapitzlist1">
    <w:name w:val="Akapit z listą1"/>
    <w:basedOn w:val="Normalny"/>
    <w:rsid w:val="00A80D76"/>
    <w:pPr>
      <w:spacing w:after="0" w:line="240" w:lineRule="auto"/>
      <w:ind w:left="720"/>
      <w:contextualSpacing/>
    </w:pPr>
    <w:rPr>
      <w:rFonts w:eastAsia="Times New Roman"/>
      <w:lang w:eastAsia="pl-PL"/>
    </w:rPr>
  </w:style>
  <w:style w:type="character" w:styleId="Pogrubienie">
    <w:name w:val="Strong"/>
    <w:uiPriority w:val="22"/>
    <w:qFormat/>
    <w:rsid w:val="00D65B2A"/>
    <w:rPr>
      <w:b/>
      <w:bCs/>
    </w:rPr>
  </w:style>
  <w:style w:type="paragraph" w:styleId="Tekstdymka">
    <w:name w:val="Balloon Text"/>
    <w:basedOn w:val="Normalny"/>
    <w:link w:val="TekstdymkaZnak"/>
    <w:uiPriority w:val="99"/>
    <w:semiHidden/>
    <w:unhideWhenUsed/>
    <w:rsid w:val="00AB47BF"/>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AB47BF"/>
    <w:rPr>
      <w:rFonts w:ascii="Segoe UI" w:hAnsi="Segoe UI" w:cs="Segoe UI"/>
      <w:sz w:val="18"/>
      <w:szCs w:val="18"/>
      <w:lang w:eastAsia="en-US"/>
    </w:rPr>
  </w:style>
  <w:style w:type="paragraph" w:styleId="Tekstprzypisukocowego">
    <w:name w:val="endnote text"/>
    <w:basedOn w:val="Normalny"/>
    <w:link w:val="TekstprzypisukocowegoZnak"/>
    <w:uiPriority w:val="99"/>
    <w:semiHidden/>
    <w:unhideWhenUsed/>
    <w:rsid w:val="004F42B0"/>
    <w:rPr>
      <w:sz w:val="20"/>
      <w:szCs w:val="20"/>
      <w:lang w:val="x-none"/>
    </w:rPr>
  </w:style>
  <w:style w:type="character" w:customStyle="1" w:styleId="TekstprzypisukocowegoZnak">
    <w:name w:val="Tekst przypisu końcowego Znak"/>
    <w:link w:val="Tekstprzypisukocowego"/>
    <w:uiPriority w:val="99"/>
    <w:semiHidden/>
    <w:rsid w:val="004F42B0"/>
    <w:rPr>
      <w:lang w:eastAsia="en-US"/>
    </w:rPr>
  </w:style>
  <w:style w:type="character" w:styleId="Odwoanieprzypisukocowego">
    <w:name w:val="endnote reference"/>
    <w:uiPriority w:val="99"/>
    <w:semiHidden/>
    <w:unhideWhenUsed/>
    <w:rsid w:val="004F42B0"/>
    <w:rPr>
      <w:vertAlign w:val="superscript"/>
    </w:rPr>
  </w:style>
  <w:style w:type="table" w:styleId="Tabela-Siatka">
    <w:name w:val="Table Grid"/>
    <w:basedOn w:val="Standardowy"/>
    <w:uiPriority w:val="39"/>
    <w:unhideWhenUsed/>
    <w:rsid w:val="00B8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8013DD"/>
    <w:rPr>
      <w:i/>
      <w:iCs/>
      <w:color w:val="808080"/>
    </w:rPr>
  </w:style>
  <w:style w:type="character" w:customStyle="1" w:styleId="UnresolvedMention">
    <w:name w:val="Unresolved Mention"/>
    <w:uiPriority w:val="99"/>
    <w:semiHidden/>
    <w:unhideWhenUsed/>
    <w:rsid w:val="00D056D1"/>
    <w:rPr>
      <w:color w:val="808080"/>
      <w:shd w:val="clear" w:color="auto" w:fill="E6E6E6"/>
    </w:rPr>
  </w:style>
  <w:style w:type="character" w:styleId="Odwoaniedokomentarza">
    <w:name w:val="annotation reference"/>
    <w:uiPriority w:val="99"/>
    <w:semiHidden/>
    <w:unhideWhenUsed/>
    <w:rsid w:val="007C1A69"/>
    <w:rPr>
      <w:sz w:val="16"/>
      <w:szCs w:val="16"/>
    </w:rPr>
  </w:style>
  <w:style w:type="paragraph" w:styleId="Tekstkomentarza">
    <w:name w:val="annotation text"/>
    <w:basedOn w:val="Normalny"/>
    <w:link w:val="TekstkomentarzaZnak"/>
    <w:uiPriority w:val="99"/>
    <w:unhideWhenUsed/>
    <w:rsid w:val="007C1A69"/>
    <w:rPr>
      <w:sz w:val="20"/>
      <w:szCs w:val="20"/>
      <w:lang w:val="x-none"/>
    </w:rPr>
  </w:style>
  <w:style w:type="character" w:customStyle="1" w:styleId="TekstkomentarzaZnak">
    <w:name w:val="Tekst komentarza Znak"/>
    <w:link w:val="Tekstkomentarza"/>
    <w:uiPriority w:val="99"/>
    <w:rsid w:val="007C1A69"/>
    <w:rPr>
      <w:lang w:eastAsia="en-US"/>
    </w:rPr>
  </w:style>
  <w:style w:type="paragraph" w:styleId="Tematkomentarza">
    <w:name w:val="annotation subject"/>
    <w:basedOn w:val="Tekstkomentarza"/>
    <w:next w:val="Tekstkomentarza"/>
    <w:link w:val="TematkomentarzaZnak"/>
    <w:uiPriority w:val="99"/>
    <w:semiHidden/>
    <w:unhideWhenUsed/>
    <w:rsid w:val="007C1A69"/>
    <w:rPr>
      <w:b/>
      <w:bCs/>
    </w:rPr>
  </w:style>
  <w:style w:type="character" w:customStyle="1" w:styleId="TematkomentarzaZnak">
    <w:name w:val="Temat komentarza Znak"/>
    <w:link w:val="Tematkomentarza"/>
    <w:uiPriority w:val="99"/>
    <w:semiHidden/>
    <w:rsid w:val="007C1A69"/>
    <w:rPr>
      <w:b/>
      <w:bCs/>
      <w:lang w:eastAsia="en-US"/>
    </w:rPr>
  </w:style>
  <w:style w:type="paragraph" w:styleId="Poprawka">
    <w:name w:val="Revision"/>
    <w:hidden/>
    <w:uiPriority w:val="99"/>
    <w:semiHidden/>
    <w:rsid w:val="007C1A69"/>
    <w:rPr>
      <w:lang w:eastAsia="en-US"/>
    </w:rPr>
  </w:style>
  <w:style w:type="paragraph" w:styleId="NormalnyWeb">
    <w:name w:val="Normal (Web)"/>
    <w:basedOn w:val="Normalny"/>
    <w:uiPriority w:val="99"/>
    <w:unhideWhenUsed/>
    <w:rsid w:val="00837DD4"/>
    <w:pPr>
      <w:spacing w:before="100" w:beforeAutospacing="1" w:after="119"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06349B"/>
    <w:rPr>
      <w:color w:val="954F72"/>
      <w:u w:val="single"/>
    </w:rPr>
  </w:style>
  <w:style w:type="character" w:customStyle="1" w:styleId="Nagwek3Znak">
    <w:name w:val="Nagłówek 3 Znak"/>
    <w:link w:val="Nagwek3"/>
    <w:uiPriority w:val="9"/>
    <w:semiHidden/>
    <w:rsid w:val="00D931F9"/>
    <w:rPr>
      <w:rFonts w:ascii="Calibri Light" w:eastAsia="Times New Roman" w:hAnsi="Calibri Light" w:cs="Times New Roman"/>
      <w:b/>
      <w:bCs/>
      <w:sz w:val="26"/>
      <w:szCs w:val="26"/>
      <w:lang w:eastAsia="en-US"/>
    </w:rPr>
  </w:style>
  <w:style w:type="character" w:customStyle="1" w:styleId="cf01">
    <w:name w:val="cf01"/>
    <w:rsid w:val="000809F7"/>
    <w:rPr>
      <w:rFonts w:ascii="Segoe UI" w:hAnsi="Segoe UI" w:cs="Segoe UI" w:hint="default"/>
      <w:sz w:val="18"/>
      <w:szCs w:val="18"/>
    </w:rPr>
  </w:style>
  <w:style w:type="character" w:customStyle="1" w:styleId="cf11">
    <w:name w:val="cf11"/>
    <w:rsid w:val="000809F7"/>
    <w:rPr>
      <w:rFonts w:ascii="Segoe UI" w:hAnsi="Segoe UI" w:cs="Segoe UI" w:hint="default"/>
      <w:i/>
      <w:iCs/>
      <w:sz w:val="18"/>
      <w:szCs w:val="18"/>
    </w:rPr>
  </w:style>
  <w:style w:type="character" w:customStyle="1" w:styleId="Nagwek2Znak">
    <w:name w:val="Nagłówek 2 Znak"/>
    <w:link w:val="Nagwek2"/>
    <w:uiPriority w:val="9"/>
    <w:semiHidden/>
    <w:rsid w:val="00EA578D"/>
    <w:rPr>
      <w:rFonts w:ascii="Calibri Light" w:eastAsia="Times New Roman" w:hAnsi="Calibri Light" w:cs="Times New Roman"/>
      <w:b/>
      <w:bCs/>
      <w:i/>
      <w:iCs/>
      <w:sz w:val="28"/>
      <w:szCs w:val="28"/>
      <w:lang w:eastAsia="en-US"/>
    </w:rPr>
  </w:style>
  <w:style w:type="character" w:customStyle="1" w:styleId="file-details">
    <w:name w:val="file-details"/>
    <w:basedOn w:val="Domylnaczcionkaakapitu"/>
    <w:rsid w:val="00D04A36"/>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42FD"/>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link w:val="Nagwek2Znak"/>
    <w:uiPriority w:val="9"/>
    <w:semiHidden/>
    <w:unhideWhenUsed/>
    <w:qFormat/>
    <w:rsid w:val="00EA578D"/>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D931F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Akapitzlist">
    <w:name w:val="List Paragraph"/>
    <w:aliases w:val="Paragraf,Numerowanie,Podsis rysunku,L1,2 heading,A_wyliczenie,K-P_odwolanie,Akapit z listą5,maz_wyliczenie,opis dzialania"/>
    <w:basedOn w:val="Normalny"/>
    <w:link w:val="AkapitzlistZnak"/>
    <w:uiPriority w:val="34"/>
    <w:qFormat/>
    <w:rsid w:val="008073B7"/>
    <w:pPr>
      <w:spacing w:after="200" w:line="276" w:lineRule="auto"/>
      <w:ind w:left="720"/>
      <w:contextualSpacing/>
    </w:pPr>
    <w:rPr>
      <w:rFonts w:eastAsia="Times New Roman"/>
      <w:lang w:val="x-none" w:eastAsia="x-none"/>
    </w:rPr>
  </w:style>
  <w:style w:type="character" w:customStyle="1" w:styleId="AkapitzlistZnak">
    <w:name w:val="Akapit z listą Znak"/>
    <w:aliases w:val="Paragraf Znak,Numerowanie Znak,Podsis rysunku Znak,L1 Znak,2 heading Znak,A_wyliczenie Znak,K-P_odwolanie Znak,Akapit z listą5 Znak,maz_wyliczenie Znak,opis dzialania Znak"/>
    <w:link w:val="Akapitzlist"/>
    <w:uiPriority w:val="34"/>
    <w:locked/>
    <w:rsid w:val="008073B7"/>
    <w:rPr>
      <w:rFonts w:eastAsia="Times New Roman"/>
      <w:sz w:val="22"/>
      <w:szCs w:val="22"/>
    </w:rPr>
  </w:style>
  <w:style w:type="character" w:styleId="Hipercze">
    <w:name w:val="Hyperlink"/>
    <w:rsid w:val="008073B7"/>
    <w:rPr>
      <w:color w:val="0000FF"/>
      <w:u w:val="single"/>
    </w:rPr>
  </w:style>
  <w:style w:type="paragraph" w:styleId="Nagwek">
    <w:name w:val="header"/>
    <w:basedOn w:val="Normalny"/>
    <w:link w:val="NagwekZnak"/>
    <w:uiPriority w:val="99"/>
    <w:unhideWhenUsed/>
    <w:rsid w:val="00877982"/>
    <w:pPr>
      <w:tabs>
        <w:tab w:val="center" w:pos="4536"/>
        <w:tab w:val="right" w:pos="9072"/>
      </w:tabs>
    </w:pPr>
    <w:rPr>
      <w:lang w:val="x-none"/>
    </w:rPr>
  </w:style>
  <w:style w:type="character" w:customStyle="1" w:styleId="NagwekZnak">
    <w:name w:val="Nagłówek Znak"/>
    <w:link w:val="Nagwek"/>
    <w:uiPriority w:val="99"/>
    <w:rsid w:val="00877982"/>
    <w:rPr>
      <w:sz w:val="22"/>
      <w:szCs w:val="22"/>
      <w:lang w:eastAsia="en-US"/>
    </w:rPr>
  </w:style>
  <w:style w:type="paragraph" w:styleId="Stopka">
    <w:name w:val="footer"/>
    <w:basedOn w:val="Normalny"/>
    <w:link w:val="StopkaZnak"/>
    <w:uiPriority w:val="99"/>
    <w:unhideWhenUsed/>
    <w:rsid w:val="00877982"/>
    <w:pPr>
      <w:tabs>
        <w:tab w:val="center" w:pos="4536"/>
        <w:tab w:val="right" w:pos="9072"/>
      </w:tabs>
    </w:pPr>
    <w:rPr>
      <w:lang w:val="x-none"/>
    </w:rPr>
  </w:style>
  <w:style w:type="character" w:customStyle="1" w:styleId="StopkaZnak">
    <w:name w:val="Stopka Znak"/>
    <w:link w:val="Stopka"/>
    <w:uiPriority w:val="99"/>
    <w:rsid w:val="00877982"/>
    <w:rPr>
      <w:sz w:val="22"/>
      <w:szCs w:val="22"/>
      <w:lang w:eastAsia="en-US"/>
    </w:rPr>
  </w:style>
  <w:style w:type="character" w:customStyle="1" w:styleId="TekstprzypisudolnegoZnak">
    <w:name w:val="Tekst przypisu dolnego Znak"/>
    <w:aliases w:val="Podrozdział Znak,Footnote Znak,Podrozdzia3 Znak"/>
    <w:link w:val="Tekstprzypisudolnego"/>
    <w:uiPriority w:val="99"/>
    <w:locked/>
    <w:rsid w:val="00587950"/>
    <w:rPr>
      <w:rFonts w:cs="Calibri"/>
      <w:lang w:eastAsia="ar-SA"/>
    </w:rPr>
  </w:style>
  <w:style w:type="paragraph" w:styleId="Tekstprzypisudolnego">
    <w:name w:val="footnote text"/>
    <w:aliases w:val="Podrozdział,Footnote,Podrozdzia3"/>
    <w:basedOn w:val="Normalny"/>
    <w:link w:val="TekstprzypisudolnegoZnak"/>
    <w:uiPriority w:val="99"/>
    <w:unhideWhenUsed/>
    <w:rsid w:val="00587950"/>
    <w:pPr>
      <w:suppressAutoHyphens/>
      <w:spacing w:after="0" w:line="240" w:lineRule="auto"/>
    </w:pPr>
    <w:rPr>
      <w:sz w:val="20"/>
      <w:szCs w:val="20"/>
      <w:lang w:val="x-none" w:eastAsia="ar-SA"/>
    </w:rPr>
  </w:style>
  <w:style w:type="character" w:customStyle="1" w:styleId="TekstprzypisudolnegoZnak1">
    <w:name w:val="Tekst przypisu dolnego Znak1"/>
    <w:uiPriority w:val="99"/>
    <w:semiHidden/>
    <w:rsid w:val="00587950"/>
    <w:rPr>
      <w:lang w:eastAsia="en-US"/>
    </w:rPr>
  </w:style>
  <w:style w:type="character" w:styleId="Odwoanieprzypisudolnego">
    <w:name w:val="footnote reference"/>
    <w:uiPriority w:val="99"/>
    <w:unhideWhenUsed/>
    <w:rsid w:val="00587950"/>
    <w:rPr>
      <w:vertAlign w:val="superscript"/>
    </w:rPr>
  </w:style>
  <w:style w:type="paragraph" w:customStyle="1" w:styleId="Default">
    <w:name w:val="Default"/>
    <w:rsid w:val="007558A6"/>
    <w:pPr>
      <w:autoSpaceDE w:val="0"/>
      <w:autoSpaceDN w:val="0"/>
      <w:adjustRightInd w:val="0"/>
    </w:pPr>
    <w:rPr>
      <w:rFonts w:ascii="Times New Roman" w:hAnsi="Times New Roman"/>
      <w:color w:val="000000"/>
      <w:sz w:val="24"/>
      <w:szCs w:val="24"/>
    </w:rPr>
  </w:style>
  <w:style w:type="character" w:customStyle="1" w:styleId="bold">
    <w:name w:val="bold"/>
    <w:rsid w:val="00EA13BF"/>
    <w:rPr>
      <w:b/>
    </w:rPr>
  </w:style>
  <w:style w:type="paragraph" w:customStyle="1" w:styleId="p">
    <w:name w:val="p"/>
    <w:rsid w:val="00EA13BF"/>
    <w:pPr>
      <w:spacing w:line="276" w:lineRule="auto"/>
    </w:pPr>
    <w:rPr>
      <w:rFonts w:ascii="Arial Narrow" w:eastAsia="Arial Narrow" w:hAnsi="Arial Narrow" w:cs="Arial Narrow"/>
    </w:rPr>
  </w:style>
  <w:style w:type="paragraph" w:customStyle="1" w:styleId="Akapitzlist1">
    <w:name w:val="Akapit z listą1"/>
    <w:basedOn w:val="Normalny"/>
    <w:rsid w:val="00A80D76"/>
    <w:pPr>
      <w:spacing w:after="0" w:line="240" w:lineRule="auto"/>
      <w:ind w:left="720"/>
      <w:contextualSpacing/>
    </w:pPr>
    <w:rPr>
      <w:rFonts w:eastAsia="Times New Roman"/>
      <w:lang w:eastAsia="pl-PL"/>
    </w:rPr>
  </w:style>
  <w:style w:type="character" w:styleId="Pogrubienie">
    <w:name w:val="Strong"/>
    <w:uiPriority w:val="22"/>
    <w:qFormat/>
    <w:rsid w:val="00D65B2A"/>
    <w:rPr>
      <w:b/>
      <w:bCs/>
    </w:rPr>
  </w:style>
  <w:style w:type="paragraph" w:styleId="Tekstdymka">
    <w:name w:val="Balloon Text"/>
    <w:basedOn w:val="Normalny"/>
    <w:link w:val="TekstdymkaZnak"/>
    <w:uiPriority w:val="99"/>
    <w:semiHidden/>
    <w:unhideWhenUsed/>
    <w:rsid w:val="00AB47BF"/>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AB47BF"/>
    <w:rPr>
      <w:rFonts w:ascii="Segoe UI" w:hAnsi="Segoe UI" w:cs="Segoe UI"/>
      <w:sz w:val="18"/>
      <w:szCs w:val="18"/>
      <w:lang w:eastAsia="en-US"/>
    </w:rPr>
  </w:style>
  <w:style w:type="paragraph" w:styleId="Tekstprzypisukocowego">
    <w:name w:val="endnote text"/>
    <w:basedOn w:val="Normalny"/>
    <w:link w:val="TekstprzypisukocowegoZnak"/>
    <w:uiPriority w:val="99"/>
    <w:semiHidden/>
    <w:unhideWhenUsed/>
    <w:rsid w:val="004F42B0"/>
    <w:rPr>
      <w:sz w:val="20"/>
      <w:szCs w:val="20"/>
      <w:lang w:val="x-none"/>
    </w:rPr>
  </w:style>
  <w:style w:type="character" w:customStyle="1" w:styleId="TekstprzypisukocowegoZnak">
    <w:name w:val="Tekst przypisu końcowego Znak"/>
    <w:link w:val="Tekstprzypisukocowego"/>
    <w:uiPriority w:val="99"/>
    <w:semiHidden/>
    <w:rsid w:val="004F42B0"/>
    <w:rPr>
      <w:lang w:eastAsia="en-US"/>
    </w:rPr>
  </w:style>
  <w:style w:type="character" w:styleId="Odwoanieprzypisukocowego">
    <w:name w:val="endnote reference"/>
    <w:uiPriority w:val="99"/>
    <w:semiHidden/>
    <w:unhideWhenUsed/>
    <w:rsid w:val="004F42B0"/>
    <w:rPr>
      <w:vertAlign w:val="superscript"/>
    </w:rPr>
  </w:style>
  <w:style w:type="table" w:styleId="Tabela-Siatka">
    <w:name w:val="Table Grid"/>
    <w:basedOn w:val="Standardowy"/>
    <w:uiPriority w:val="39"/>
    <w:unhideWhenUsed/>
    <w:rsid w:val="00B8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8013DD"/>
    <w:rPr>
      <w:i/>
      <w:iCs/>
      <w:color w:val="808080"/>
    </w:rPr>
  </w:style>
  <w:style w:type="character" w:customStyle="1" w:styleId="UnresolvedMention">
    <w:name w:val="Unresolved Mention"/>
    <w:uiPriority w:val="99"/>
    <w:semiHidden/>
    <w:unhideWhenUsed/>
    <w:rsid w:val="00D056D1"/>
    <w:rPr>
      <w:color w:val="808080"/>
      <w:shd w:val="clear" w:color="auto" w:fill="E6E6E6"/>
    </w:rPr>
  </w:style>
  <w:style w:type="character" w:styleId="Odwoaniedokomentarza">
    <w:name w:val="annotation reference"/>
    <w:uiPriority w:val="99"/>
    <w:semiHidden/>
    <w:unhideWhenUsed/>
    <w:rsid w:val="007C1A69"/>
    <w:rPr>
      <w:sz w:val="16"/>
      <w:szCs w:val="16"/>
    </w:rPr>
  </w:style>
  <w:style w:type="paragraph" w:styleId="Tekstkomentarza">
    <w:name w:val="annotation text"/>
    <w:basedOn w:val="Normalny"/>
    <w:link w:val="TekstkomentarzaZnak"/>
    <w:uiPriority w:val="99"/>
    <w:unhideWhenUsed/>
    <w:rsid w:val="007C1A69"/>
    <w:rPr>
      <w:sz w:val="20"/>
      <w:szCs w:val="20"/>
      <w:lang w:val="x-none"/>
    </w:rPr>
  </w:style>
  <w:style w:type="character" w:customStyle="1" w:styleId="TekstkomentarzaZnak">
    <w:name w:val="Tekst komentarza Znak"/>
    <w:link w:val="Tekstkomentarza"/>
    <w:uiPriority w:val="99"/>
    <w:rsid w:val="007C1A69"/>
    <w:rPr>
      <w:lang w:eastAsia="en-US"/>
    </w:rPr>
  </w:style>
  <w:style w:type="paragraph" w:styleId="Tematkomentarza">
    <w:name w:val="annotation subject"/>
    <w:basedOn w:val="Tekstkomentarza"/>
    <w:next w:val="Tekstkomentarza"/>
    <w:link w:val="TematkomentarzaZnak"/>
    <w:uiPriority w:val="99"/>
    <w:semiHidden/>
    <w:unhideWhenUsed/>
    <w:rsid w:val="007C1A69"/>
    <w:rPr>
      <w:b/>
      <w:bCs/>
    </w:rPr>
  </w:style>
  <w:style w:type="character" w:customStyle="1" w:styleId="TematkomentarzaZnak">
    <w:name w:val="Temat komentarza Znak"/>
    <w:link w:val="Tematkomentarza"/>
    <w:uiPriority w:val="99"/>
    <w:semiHidden/>
    <w:rsid w:val="007C1A69"/>
    <w:rPr>
      <w:b/>
      <w:bCs/>
      <w:lang w:eastAsia="en-US"/>
    </w:rPr>
  </w:style>
  <w:style w:type="paragraph" w:styleId="Poprawka">
    <w:name w:val="Revision"/>
    <w:hidden/>
    <w:uiPriority w:val="99"/>
    <w:semiHidden/>
    <w:rsid w:val="007C1A69"/>
    <w:rPr>
      <w:lang w:eastAsia="en-US"/>
    </w:rPr>
  </w:style>
  <w:style w:type="paragraph" w:styleId="NormalnyWeb">
    <w:name w:val="Normal (Web)"/>
    <w:basedOn w:val="Normalny"/>
    <w:uiPriority w:val="99"/>
    <w:unhideWhenUsed/>
    <w:rsid w:val="00837DD4"/>
    <w:pPr>
      <w:spacing w:before="100" w:beforeAutospacing="1" w:after="119"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06349B"/>
    <w:rPr>
      <w:color w:val="954F72"/>
      <w:u w:val="single"/>
    </w:rPr>
  </w:style>
  <w:style w:type="character" w:customStyle="1" w:styleId="Nagwek3Znak">
    <w:name w:val="Nagłówek 3 Znak"/>
    <w:link w:val="Nagwek3"/>
    <w:uiPriority w:val="9"/>
    <w:semiHidden/>
    <w:rsid w:val="00D931F9"/>
    <w:rPr>
      <w:rFonts w:ascii="Calibri Light" w:eastAsia="Times New Roman" w:hAnsi="Calibri Light" w:cs="Times New Roman"/>
      <w:b/>
      <w:bCs/>
      <w:sz w:val="26"/>
      <w:szCs w:val="26"/>
      <w:lang w:eastAsia="en-US"/>
    </w:rPr>
  </w:style>
  <w:style w:type="character" w:customStyle="1" w:styleId="cf01">
    <w:name w:val="cf01"/>
    <w:rsid w:val="000809F7"/>
    <w:rPr>
      <w:rFonts w:ascii="Segoe UI" w:hAnsi="Segoe UI" w:cs="Segoe UI" w:hint="default"/>
      <w:sz w:val="18"/>
      <w:szCs w:val="18"/>
    </w:rPr>
  </w:style>
  <w:style w:type="character" w:customStyle="1" w:styleId="cf11">
    <w:name w:val="cf11"/>
    <w:rsid w:val="000809F7"/>
    <w:rPr>
      <w:rFonts w:ascii="Segoe UI" w:hAnsi="Segoe UI" w:cs="Segoe UI" w:hint="default"/>
      <w:i/>
      <w:iCs/>
      <w:sz w:val="18"/>
      <w:szCs w:val="18"/>
    </w:rPr>
  </w:style>
  <w:style w:type="character" w:customStyle="1" w:styleId="Nagwek2Znak">
    <w:name w:val="Nagłówek 2 Znak"/>
    <w:link w:val="Nagwek2"/>
    <w:uiPriority w:val="9"/>
    <w:semiHidden/>
    <w:rsid w:val="00EA578D"/>
    <w:rPr>
      <w:rFonts w:ascii="Calibri Light" w:eastAsia="Times New Roman" w:hAnsi="Calibri Light" w:cs="Times New Roman"/>
      <w:b/>
      <w:bCs/>
      <w:i/>
      <w:iCs/>
      <w:sz w:val="28"/>
      <w:szCs w:val="28"/>
      <w:lang w:eastAsia="en-US"/>
    </w:rPr>
  </w:style>
  <w:style w:type="character" w:customStyle="1" w:styleId="file-details">
    <w:name w:val="file-details"/>
    <w:basedOn w:val="Domylnaczcionkaakapitu"/>
    <w:rsid w:val="00D04A36"/>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otop.org.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portalzp.pl/kody-cpv/szczegoly/uslugi-konsultacyjne-w-zakresie-zagadnien-dotyczacych-srodowiska-9158" TargetMode="External"/><Relationship Id="rId4" Type="http://schemas.microsoft.com/office/2007/relationships/stylesWithEffects" Target="stylesWithEffects.xml"/><Relationship Id="rId9" Type="http://schemas.openxmlformats.org/officeDocument/2006/relationships/hyperlink" Target="https://otop.org.pl/o-nas/praca-i-przetarg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Amym7S3/PLzq4gORyf9+WyI5ug==">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5919</Words>
  <Characters>35514</Characters>
  <Application>Microsoft Office Word</Application>
  <DocSecurity>0</DocSecurity>
  <Lines>295</Lines>
  <Paragraphs>82</Paragraphs>
  <ScaleCrop>false</ScaleCrop>
  <Company/>
  <LinksUpToDate>false</LinksUpToDate>
  <CharactersWithSpaces>41351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Cieslak</dc:creator>
  <cp:lastModifiedBy>Tomasz</cp:lastModifiedBy>
  <cp:revision>5</cp:revision>
  <dcterms:created xsi:type="dcterms:W3CDTF">2024-07-19T08:34:00Z</dcterms:created>
  <dcterms:modified xsi:type="dcterms:W3CDTF">2024-10-10T15:05:00Z</dcterms:modified>
</cp:coreProperties>
</file>