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8AD" w:rsidRDefault="009C7FBB">
      <w:pPr>
        <w:ind w:right="-296"/>
        <w:jc w:val="both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</w:p>
    <w:p w:rsidR="007278AD" w:rsidRDefault="009C7FBB">
      <w:pPr>
        <w:ind w:right="-296"/>
        <w:rPr>
          <w:b/>
          <w:sz w:val="20"/>
          <w:szCs w:val="20"/>
        </w:rPr>
      </w:pPr>
      <w:r>
        <w:rPr>
          <w:b/>
          <w:sz w:val="20"/>
          <w:szCs w:val="20"/>
        </w:rPr>
        <w:t>Ogólnopolskie Towarzystwo Ochrony Ptaków</w:t>
      </w:r>
      <w:r>
        <w:rPr>
          <w:b/>
          <w:sz w:val="20"/>
          <w:szCs w:val="20"/>
        </w:rPr>
        <w:br/>
        <w:t>ul. Odrowąża 24, 05-270 Marki</w:t>
      </w:r>
      <w:r>
        <w:rPr>
          <w:b/>
          <w:sz w:val="20"/>
          <w:szCs w:val="20"/>
        </w:rPr>
        <w:br/>
        <w:t>NIP 957-05-53-373</w:t>
      </w:r>
    </w:p>
    <w:p w:rsidR="007278AD" w:rsidRDefault="007278AD">
      <w:pPr>
        <w:ind w:right="-296"/>
        <w:jc w:val="both"/>
        <w:rPr>
          <w:sz w:val="12"/>
          <w:szCs w:val="12"/>
        </w:rPr>
      </w:pPr>
    </w:p>
    <w:p w:rsidR="007278AD" w:rsidRDefault="009C7FBB">
      <w:pPr>
        <w:ind w:right="-438"/>
        <w:jc w:val="both"/>
      </w:pPr>
      <w:r>
        <w:t>Wykonawca/y :</w:t>
      </w:r>
    </w:p>
    <w:p w:rsidR="007278AD" w:rsidRDefault="009C7FBB">
      <w:pPr>
        <w:ind w:right="-438"/>
        <w:jc w:val="both"/>
      </w:pPr>
      <w:r>
        <w:t>……………………………………………………………………………</w:t>
      </w:r>
      <w:r>
        <w:tab/>
      </w:r>
      <w:r>
        <w:tab/>
        <w:t>………………………………………………………..…………………</w:t>
      </w:r>
    </w:p>
    <w:p w:rsidR="007278AD" w:rsidRDefault="009C7FBB">
      <w:pPr>
        <w:ind w:right="-438"/>
        <w:jc w:val="both"/>
      </w:pPr>
      <w:r>
        <w:t>…………………………………………………………………………</w:t>
      </w:r>
      <w:r>
        <w:tab/>
      </w:r>
      <w:r>
        <w:tab/>
      </w:r>
      <w:r>
        <w:tab/>
        <w:t>……………………………………………………………..……………</w:t>
      </w:r>
    </w:p>
    <w:p w:rsidR="007278AD" w:rsidRDefault="009C7FBB">
      <w:pPr>
        <w:ind w:right="-438"/>
        <w:jc w:val="both"/>
        <w:rPr>
          <w:sz w:val="18"/>
          <w:szCs w:val="18"/>
        </w:rPr>
      </w:pPr>
      <w:r>
        <w:rPr>
          <w:sz w:val="18"/>
          <w:szCs w:val="18"/>
        </w:rPr>
        <w:t>(pełna nazwa/firma lub imię i nazwisko, adres)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(pełna nazwa/firma lub imię i nazwisko, adres)</w:t>
      </w:r>
    </w:p>
    <w:p w:rsidR="007278AD" w:rsidRDefault="007278AD">
      <w:pPr>
        <w:ind w:right="-438"/>
        <w:jc w:val="both"/>
      </w:pPr>
    </w:p>
    <w:p w:rsidR="007278AD" w:rsidRDefault="009C7FBB">
      <w:pPr>
        <w:ind w:right="-438"/>
        <w:jc w:val="both"/>
      </w:pPr>
      <w:r>
        <w:t>w zależności od podmiotu: NIP/PESEL, KRS/</w:t>
      </w:r>
      <w:proofErr w:type="spellStart"/>
      <w:r>
        <w:t>CEiDG</w:t>
      </w:r>
      <w:proofErr w:type="spellEnd"/>
      <w:r>
        <w:t>)</w:t>
      </w:r>
    </w:p>
    <w:p w:rsidR="007278AD" w:rsidRDefault="009C7FBB">
      <w:pPr>
        <w:ind w:right="-438"/>
        <w:jc w:val="both"/>
      </w:pPr>
      <w:r>
        <w:t>reprezentowany przez:</w:t>
      </w:r>
    </w:p>
    <w:p w:rsidR="007278AD" w:rsidRDefault="009C7FBB">
      <w:pPr>
        <w:ind w:right="-438"/>
        <w:jc w:val="both"/>
      </w:pPr>
      <w:r>
        <w:t>…………………………………………………………………………</w:t>
      </w:r>
      <w:r>
        <w:tab/>
      </w:r>
      <w:r>
        <w:tab/>
      </w:r>
      <w:r>
        <w:tab/>
      </w:r>
    </w:p>
    <w:p w:rsidR="007278AD" w:rsidRDefault="009C7FBB">
      <w:pPr>
        <w:ind w:right="-438"/>
        <w:jc w:val="both"/>
      </w:pPr>
      <w:r>
        <w:t>…………………………………………………………………………</w:t>
      </w:r>
      <w:r>
        <w:tab/>
      </w:r>
      <w:r>
        <w:tab/>
      </w:r>
    </w:p>
    <w:p w:rsidR="007278AD" w:rsidRDefault="009C7FBB">
      <w:pPr>
        <w:ind w:right="-438"/>
        <w:jc w:val="both"/>
        <w:rPr>
          <w:sz w:val="16"/>
          <w:szCs w:val="16"/>
        </w:rPr>
      </w:pPr>
      <w:r>
        <w:rPr>
          <w:sz w:val="16"/>
          <w:szCs w:val="16"/>
        </w:rPr>
        <w:t>(imię, nazwisko, stanowis</w:t>
      </w:r>
      <w:r>
        <w:rPr>
          <w:sz w:val="16"/>
          <w:szCs w:val="16"/>
        </w:rPr>
        <w:t>ko/podstawa do reprezentacji)</w:t>
      </w:r>
    </w:p>
    <w:p w:rsidR="007278AD" w:rsidRDefault="007278AD">
      <w:pPr>
        <w:ind w:right="-438"/>
        <w:jc w:val="both"/>
        <w:rPr>
          <w:sz w:val="12"/>
          <w:szCs w:val="12"/>
        </w:rPr>
      </w:pPr>
    </w:p>
    <w:p w:rsidR="007278AD" w:rsidRDefault="009C7FBB">
      <w:pPr>
        <w:ind w:right="-438"/>
        <w:jc w:val="both"/>
      </w:pPr>
      <w:r>
        <w:t xml:space="preserve">Dotyczy zamówienia: </w:t>
      </w:r>
      <w:r>
        <w:rPr>
          <w:b/>
        </w:rPr>
        <w:t>prowadzenie nadzoru przyrodniczego nad realizacją działań ochronnych w obszarze Natura 2000 Torfowiska Orawsko-Nowotarskie PLC120003</w:t>
      </w:r>
      <w:r>
        <w:t xml:space="preserve">, dla Ogólnopolskiego Towarzystwa Ochrony Ptaków w ramach </w:t>
      </w:r>
      <w:r>
        <w:rPr>
          <w:b/>
        </w:rPr>
        <w:t>projektu LIFE "</w:t>
      </w:r>
      <w:r>
        <w:rPr>
          <w:b/>
        </w:rPr>
        <w:t>Multi-</w:t>
      </w:r>
      <w:proofErr w:type="spellStart"/>
      <w:r>
        <w:rPr>
          <w:b/>
        </w:rPr>
        <w:t>stakeholder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Landscape</w:t>
      </w:r>
      <w:proofErr w:type="spellEnd"/>
      <w:r>
        <w:rPr>
          <w:b/>
        </w:rPr>
        <w:t xml:space="preserve"> and Technical </w:t>
      </w:r>
      <w:proofErr w:type="spellStart"/>
      <w:r>
        <w:rPr>
          <w:b/>
        </w:rPr>
        <w:t>Innovation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leading</w:t>
      </w:r>
      <w:proofErr w:type="spellEnd"/>
      <w:r>
        <w:rPr>
          <w:b/>
        </w:rPr>
        <w:t xml:space="preserve"> to </w:t>
      </w:r>
      <w:proofErr w:type="spellStart"/>
      <w:r>
        <w:rPr>
          <w:b/>
        </w:rPr>
        <w:t>Peatland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Ecosystem</w:t>
      </w:r>
      <w:proofErr w:type="spellEnd"/>
      <w:r>
        <w:rPr>
          <w:b/>
        </w:rPr>
        <w:t xml:space="preserve"> Restoration” </w:t>
      </w:r>
      <w:r>
        <w:t>współfinansowanego przez Komisję Europejską w ramach programu LIFE, przez Narodowy Fundusz Ochrony Środowiska i Gospodarki Wodnej oraz przez Ecological Restorat</w:t>
      </w:r>
      <w:r>
        <w:t>ion Fund.</w:t>
      </w:r>
    </w:p>
    <w:p w:rsidR="00055323" w:rsidRDefault="00055323">
      <w:pPr>
        <w:ind w:right="-438"/>
        <w:jc w:val="both"/>
      </w:pPr>
    </w:p>
    <w:p w:rsidR="007278AD" w:rsidRDefault="007278AD">
      <w:pPr>
        <w:ind w:right="-438"/>
        <w:jc w:val="center"/>
        <w:rPr>
          <w:sz w:val="4"/>
          <w:szCs w:val="4"/>
        </w:rPr>
      </w:pPr>
    </w:p>
    <w:p w:rsidR="007278AD" w:rsidRDefault="009C7FBB">
      <w:pPr>
        <w:ind w:right="-4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  </w:t>
      </w:r>
    </w:p>
    <w:p w:rsidR="007278AD" w:rsidRDefault="007278AD">
      <w:pPr>
        <w:ind w:right="-438"/>
        <w:jc w:val="center"/>
        <w:rPr>
          <w:b/>
          <w:sz w:val="12"/>
          <w:szCs w:val="12"/>
        </w:rPr>
      </w:pPr>
    </w:p>
    <w:p w:rsidR="007278AD" w:rsidRDefault="009C7FBB">
      <w:pPr>
        <w:spacing w:line="480" w:lineRule="auto"/>
        <w:ind w:right="-438"/>
        <w:jc w:val="both"/>
        <w:rPr>
          <w:b/>
        </w:rPr>
      </w:pPr>
      <w:r>
        <w:rPr>
          <w:b/>
        </w:rPr>
        <w:t xml:space="preserve">Wykonawca oświadcza, że spełnia warunki udziału w postępowaniu, określone w pkt VI.   </w:t>
      </w:r>
    </w:p>
    <w:p w:rsidR="007278AD" w:rsidRDefault="009C7FB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6" w:right="-438" w:hanging="566"/>
        <w:rPr>
          <w:b/>
          <w:color w:val="000000"/>
          <w:sz w:val="26"/>
          <w:szCs w:val="26"/>
        </w:rPr>
      </w:pPr>
      <w:r>
        <w:rPr>
          <w:b/>
          <w:color w:val="000000"/>
          <w:sz w:val="24"/>
          <w:szCs w:val="24"/>
        </w:rPr>
        <w:t xml:space="preserve">Wiedza i doświadczenie. </w:t>
      </w:r>
    </w:p>
    <w:p w:rsidR="007278AD" w:rsidRDefault="009C7FBB">
      <w:pPr>
        <w:pBdr>
          <w:top w:val="nil"/>
          <w:left w:val="nil"/>
          <w:bottom w:val="nil"/>
          <w:right w:val="nil"/>
          <w:between w:val="nil"/>
        </w:pBdr>
        <w:spacing w:after="120"/>
        <w:ind w:left="567" w:right="-438"/>
        <w:jc w:val="both"/>
        <w:rPr>
          <w:color w:val="000000"/>
        </w:rPr>
      </w:pPr>
      <w:r>
        <w:rPr>
          <w:color w:val="000000"/>
        </w:rPr>
        <w:t xml:space="preserve">Wykonawca oświadcza, że: </w:t>
      </w:r>
    </w:p>
    <w:p w:rsidR="007278AD" w:rsidRDefault="009C7FBB">
      <w:pPr>
        <w:spacing w:after="120"/>
        <w:ind w:left="567" w:right="460"/>
        <w:jc w:val="both"/>
        <w:rPr>
          <w:sz w:val="18"/>
          <w:szCs w:val="18"/>
        </w:rPr>
      </w:pPr>
      <w:r>
        <w:rPr>
          <w:sz w:val="24"/>
          <w:szCs w:val="24"/>
        </w:rPr>
        <w:t>w okresie ostatnich 5 lat przed upływem terminu składania ofert, a jeżeli okres prowadzenia działalności jest krótszy – w tym okresie, wykonał co najmniej dwie usługi w zakresie wykonywania nadzoru przyrodniczego, lub ekspertyzy / raportu środowiskowego, k</w:t>
      </w:r>
      <w:r>
        <w:rPr>
          <w:sz w:val="24"/>
          <w:szCs w:val="24"/>
        </w:rPr>
        <w:t xml:space="preserve">tóre (w całości lub częściowo) dotyczyły siedlisk torfowiskowych (przynajmniej jedna z nich na kwotę co najmniej 10 000 zł brutto).  </w:t>
      </w:r>
    </w:p>
    <w:tbl>
      <w:tblPr>
        <w:tblStyle w:val="a"/>
        <w:tblW w:w="101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2977"/>
        <w:gridCol w:w="1842"/>
        <w:gridCol w:w="2127"/>
      </w:tblGrid>
      <w:tr w:rsidR="007278AD">
        <w:trPr>
          <w:trHeight w:val="215"/>
        </w:trPr>
        <w:tc>
          <w:tcPr>
            <w:tcW w:w="3227" w:type="dxa"/>
            <w:vAlign w:val="center"/>
          </w:tcPr>
          <w:p w:rsidR="007278AD" w:rsidRDefault="009C7FB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Odbiorca/Zleceniodawca </w:t>
            </w:r>
          </w:p>
        </w:tc>
        <w:tc>
          <w:tcPr>
            <w:tcW w:w="2977" w:type="dxa"/>
          </w:tcPr>
          <w:p w:rsidR="007278AD" w:rsidRDefault="009C7FB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zamówienia</w:t>
            </w:r>
          </w:p>
        </w:tc>
        <w:tc>
          <w:tcPr>
            <w:tcW w:w="1842" w:type="dxa"/>
          </w:tcPr>
          <w:p w:rsidR="007278AD" w:rsidRDefault="009C7FBB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zamówienia</w:t>
            </w:r>
          </w:p>
        </w:tc>
        <w:tc>
          <w:tcPr>
            <w:tcW w:w="2127" w:type="dxa"/>
          </w:tcPr>
          <w:p w:rsidR="007278AD" w:rsidRDefault="009C7FB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wykonywania:</w:t>
            </w:r>
          </w:p>
        </w:tc>
      </w:tr>
      <w:tr w:rsidR="007278AD">
        <w:trPr>
          <w:trHeight w:val="569"/>
        </w:trPr>
        <w:tc>
          <w:tcPr>
            <w:tcW w:w="3227" w:type="dxa"/>
            <w:vAlign w:val="center"/>
          </w:tcPr>
          <w:p w:rsidR="007278AD" w:rsidRDefault="007278AD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977" w:type="dxa"/>
          </w:tcPr>
          <w:p w:rsidR="007278AD" w:rsidRDefault="007278AD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7278AD" w:rsidRDefault="007278AD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:rsidR="007278AD" w:rsidRDefault="007278AD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7278AD">
        <w:trPr>
          <w:trHeight w:val="569"/>
        </w:trPr>
        <w:tc>
          <w:tcPr>
            <w:tcW w:w="3227" w:type="dxa"/>
            <w:vAlign w:val="center"/>
          </w:tcPr>
          <w:p w:rsidR="007278AD" w:rsidRDefault="007278AD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977" w:type="dxa"/>
          </w:tcPr>
          <w:p w:rsidR="007278AD" w:rsidRDefault="007278AD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7278AD" w:rsidRDefault="007278AD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:rsidR="007278AD" w:rsidRDefault="007278AD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7278AD" w:rsidRDefault="007278AD">
      <w:pPr>
        <w:jc w:val="center"/>
        <w:rPr>
          <w:sz w:val="18"/>
          <w:szCs w:val="18"/>
        </w:rPr>
      </w:pPr>
    </w:p>
    <w:p w:rsidR="007278AD" w:rsidRDefault="009C7FBB">
      <w:pPr>
        <w:rPr>
          <w:sz w:val="20"/>
          <w:szCs w:val="20"/>
        </w:rPr>
      </w:pPr>
      <w:r>
        <w:rPr>
          <w:sz w:val="20"/>
          <w:szCs w:val="20"/>
        </w:rPr>
        <w:t>Dowody:</w:t>
      </w:r>
    </w:p>
    <w:p w:rsidR="007278AD" w:rsidRDefault="009C7FB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7278AD" w:rsidRDefault="009C7FB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7278AD" w:rsidRDefault="007278AD">
      <w:pPr>
        <w:jc w:val="center"/>
        <w:rPr>
          <w:b/>
          <w:sz w:val="20"/>
          <w:szCs w:val="20"/>
        </w:rPr>
      </w:pPr>
    </w:p>
    <w:p w:rsidR="007278AD" w:rsidRDefault="009C7FB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6" w:right="-438" w:hanging="566"/>
        <w:rPr>
          <w:b/>
          <w:color w:val="000000"/>
          <w:highlight w:val="white"/>
        </w:rPr>
      </w:pPr>
      <w:r>
        <w:rPr>
          <w:b/>
          <w:color w:val="000000"/>
          <w:sz w:val="26"/>
          <w:szCs w:val="26"/>
          <w:highlight w:val="white"/>
        </w:rPr>
        <w:t>Osoby zdolne do wykonania zamówienia</w:t>
      </w:r>
    </w:p>
    <w:p w:rsidR="007278AD" w:rsidRDefault="007278AD">
      <w:pPr>
        <w:ind w:right="-438"/>
        <w:jc w:val="both"/>
        <w:rPr>
          <w:sz w:val="4"/>
          <w:szCs w:val="4"/>
        </w:rPr>
      </w:pPr>
    </w:p>
    <w:p w:rsidR="007278AD" w:rsidRDefault="009C7FBB">
      <w:pPr>
        <w:spacing w:after="120"/>
        <w:ind w:left="567" w:right="-438"/>
        <w:jc w:val="both"/>
      </w:pPr>
      <w:r>
        <w:t xml:space="preserve">Wykonawca oświadcza, że: </w:t>
      </w:r>
    </w:p>
    <w:p w:rsidR="007278AD" w:rsidRDefault="009C7FBB">
      <w:pPr>
        <w:spacing w:after="120" w:line="276" w:lineRule="auto"/>
        <w:ind w:left="560" w:right="460"/>
        <w:jc w:val="both"/>
        <w:rPr>
          <w:sz w:val="24"/>
          <w:szCs w:val="24"/>
        </w:rPr>
      </w:pPr>
      <w:r>
        <w:rPr>
          <w:sz w:val="24"/>
          <w:szCs w:val="24"/>
        </w:rPr>
        <w:t>będzie dysponował potencjałem   osobowym   zapewniającym   wykonanie    zamówienia,</w:t>
      </w:r>
    </w:p>
    <w:p w:rsidR="00055323" w:rsidRDefault="00055323">
      <w:pPr>
        <w:spacing w:after="120"/>
        <w:ind w:right="460"/>
        <w:jc w:val="both"/>
        <w:rPr>
          <w:b/>
          <w:sz w:val="24"/>
          <w:szCs w:val="24"/>
        </w:rPr>
      </w:pPr>
    </w:p>
    <w:p w:rsidR="00055323" w:rsidRDefault="009C7FBB" w:rsidP="00055323">
      <w:pPr>
        <w:spacing w:after="120"/>
        <w:ind w:right="4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osobą pełniącą nadzór przyrodniczy (ekspert botanik), posiadającą wyższe wykształcenie z</w:t>
      </w:r>
      <w:r>
        <w:rPr>
          <w:b/>
          <w:color w:val="C64500"/>
          <w:sz w:val="24"/>
          <w:szCs w:val="24"/>
        </w:rPr>
        <w:t xml:space="preserve"> </w:t>
      </w:r>
      <w:r>
        <w:rPr>
          <w:b/>
          <w:sz w:val="24"/>
          <w:szCs w:val="24"/>
        </w:rPr>
        <w:t>co najmniej jednej dyscypliny naukowej: biologia, ochrona środowiska, ochrona przyr</w:t>
      </w:r>
      <w:r>
        <w:rPr>
          <w:b/>
          <w:sz w:val="24"/>
          <w:szCs w:val="24"/>
        </w:rPr>
        <w:t>ody, ekologia lub leśnictwo,</w:t>
      </w:r>
      <w:r>
        <w:rPr>
          <w:sz w:val="24"/>
          <w:szCs w:val="24"/>
        </w:rPr>
        <w:t xml:space="preserve"> potwierdzone złożeniem pracy dyplomowej (magisterskiej, licencjackiej lub inżynierskiej) obejmującej zagadnienia geobotaniczne, fitosocjologiczne lub ekologii roślin lub posiadający kompetencje potwierdzone opublikowaniem (jako</w:t>
      </w:r>
      <w:r>
        <w:rPr>
          <w:sz w:val="24"/>
          <w:szCs w:val="24"/>
        </w:rPr>
        <w:t xml:space="preserve"> pierwszy lub jedyny autor) przynajmniej jednej recenzowanej pracy naukowej obejmującej zagadnienia geobotaniczne, fitosocjologiczne lub ekologii ro</w:t>
      </w:r>
      <w:r>
        <w:rPr>
          <w:sz w:val="24"/>
          <w:szCs w:val="24"/>
          <w:highlight w:val="white"/>
        </w:rPr>
        <w:t xml:space="preserve">ślin, </w:t>
      </w:r>
      <w:r>
        <w:rPr>
          <w:b/>
          <w:sz w:val="24"/>
          <w:szCs w:val="24"/>
          <w:highlight w:val="white"/>
        </w:rPr>
        <w:t>która wykonała co najmniej dwie usługi w zakresie wykonywania nadzoru przyrodniczego, lub ekspertyzy /</w:t>
      </w:r>
      <w:r>
        <w:rPr>
          <w:b/>
          <w:sz w:val="24"/>
          <w:szCs w:val="24"/>
          <w:highlight w:val="white"/>
        </w:rPr>
        <w:t xml:space="preserve"> raportu środowiskowego, które (w całości lub częściowo) dotyczyły siedlisk torfowiskowych (przynajmniej jedna z nich na kwotę co najmniej 10 000 zł brutto).  </w:t>
      </w:r>
    </w:p>
    <w:p w:rsidR="00055323" w:rsidRDefault="00055323" w:rsidP="00055323">
      <w:pPr>
        <w:spacing w:after="120"/>
        <w:ind w:right="460"/>
        <w:jc w:val="both"/>
        <w:rPr>
          <w:b/>
          <w:sz w:val="24"/>
          <w:szCs w:val="24"/>
        </w:rPr>
      </w:pPr>
    </w:p>
    <w:p w:rsidR="00055323" w:rsidRDefault="00055323" w:rsidP="00055323">
      <w:pPr>
        <w:spacing w:after="120"/>
        <w:ind w:right="460"/>
        <w:jc w:val="both"/>
        <w:rPr>
          <w:b/>
          <w:sz w:val="24"/>
          <w:szCs w:val="24"/>
        </w:rPr>
      </w:pPr>
    </w:p>
    <w:p w:rsidR="007278AD" w:rsidRPr="00055323" w:rsidRDefault="009C7FBB" w:rsidP="00055323">
      <w:pPr>
        <w:spacing w:after="120"/>
        <w:ind w:right="460"/>
        <w:jc w:val="both"/>
        <w:rPr>
          <w:b/>
          <w:sz w:val="24"/>
          <w:szCs w:val="24"/>
          <w:highlight w:val="white"/>
        </w:rPr>
      </w:pPr>
      <w:r>
        <w:t>Oświadczam, że wszystkie informacje podane w oświadczeniu są aktualne i zgodne z prawdą oraz zo</w:t>
      </w:r>
      <w:r>
        <w:t>stały przedstawione z pełną świadomością konsekwencji wprowadzenia zamawiającego w błąd przy przedstawianiu informacji.</w:t>
      </w:r>
    </w:p>
    <w:p w:rsidR="007278AD" w:rsidRDefault="007278AD">
      <w:pPr>
        <w:ind w:right="-438"/>
        <w:jc w:val="both"/>
      </w:pPr>
    </w:p>
    <w:p w:rsidR="007278AD" w:rsidRDefault="007278AD">
      <w:pPr>
        <w:ind w:right="-438"/>
        <w:jc w:val="both"/>
      </w:pPr>
    </w:p>
    <w:p w:rsidR="00055323" w:rsidRDefault="00055323">
      <w:pPr>
        <w:ind w:right="-438"/>
        <w:jc w:val="both"/>
      </w:pPr>
      <w:bookmarkStart w:id="0" w:name="_GoBack"/>
      <w:bookmarkEnd w:id="0"/>
    </w:p>
    <w:p w:rsidR="007278AD" w:rsidRDefault="007278AD">
      <w:pPr>
        <w:ind w:right="-438"/>
        <w:jc w:val="both"/>
      </w:pPr>
    </w:p>
    <w:p w:rsidR="007278AD" w:rsidRDefault="007278AD">
      <w:pPr>
        <w:pBdr>
          <w:top w:val="nil"/>
          <w:left w:val="nil"/>
          <w:bottom w:val="nil"/>
          <w:right w:val="nil"/>
          <w:between w:val="nil"/>
        </w:pBdr>
        <w:ind w:left="720" w:right="-438"/>
        <w:rPr>
          <w:color w:val="000000"/>
          <w:sz w:val="18"/>
          <w:szCs w:val="18"/>
        </w:rPr>
      </w:pPr>
    </w:p>
    <w:p w:rsidR="007278AD" w:rsidRDefault="009C7FBB">
      <w:pPr>
        <w:pBdr>
          <w:top w:val="nil"/>
          <w:left w:val="nil"/>
          <w:bottom w:val="nil"/>
          <w:right w:val="nil"/>
          <w:between w:val="nil"/>
        </w:pBdr>
        <w:ind w:left="720" w:right="-438" w:hanging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………….………….(miejscowość), dnia ………….……. r. </w:t>
      </w:r>
      <w:r>
        <w:rPr>
          <w:color w:val="000000"/>
          <w:sz w:val="24"/>
          <w:szCs w:val="24"/>
        </w:rPr>
        <w:t xml:space="preserve">           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</w:t>
      </w:r>
      <w:r>
        <w:rPr>
          <w:color w:val="000000"/>
          <w:sz w:val="18"/>
          <w:szCs w:val="18"/>
        </w:rPr>
        <w:t>................................................</w:t>
      </w:r>
    </w:p>
    <w:p w:rsidR="007278AD" w:rsidRDefault="009C7FBB">
      <w:pPr>
        <w:ind w:left="5760" w:right="-438" w:firstLine="720"/>
        <w:rPr>
          <w:color w:val="000000"/>
          <w:sz w:val="18"/>
          <w:szCs w:val="18"/>
        </w:rPr>
      </w:pPr>
      <w:bookmarkStart w:id="1" w:name="_heading=h.gjdgxs" w:colFirst="0" w:colLast="0"/>
      <w:bookmarkEnd w:id="1"/>
      <w:r>
        <w:rPr>
          <w:color w:val="000000"/>
          <w:sz w:val="18"/>
          <w:szCs w:val="18"/>
        </w:rPr>
        <w:t>podpis Wykonawcy lub jego przedstawiciela</w:t>
      </w:r>
    </w:p>
    <w:sectPr w:rsidR="007278AD" w:rsidSect="00055323">
      <w:headerReference w:type="default" r:id="rId9"/>
      <w:footerReference w:type="default" r:id="rId10"/>
      <w:pgSz w:w="11906" w:h="16838"/>
      <w:pgMar w:top="2694" w:right="964" w:bottom="1134" w:left="90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FBB" w:rsidRDefault="009C7FBB">
      <w:r>
        <w:separator/>
      </w:r>
    </w:p>
  </w:endnote>
  <w:endnote w:type="continuationSeparator" w:id="0">
    <w:p w:rsidR="009C7FBB" w:rsidRDefault="009C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901766"/>
      <w:docPartObj>
        <w:docPartGallery w:val="Page Numbers (Bottom of Page)"/>
        <w:docPartUnique/>
      </w:docPartObj>
    </w:sdtPr>
    <w:sdtContent>
      <w:p w:rsidR="00055323" w:rsidRDefault="000553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278AD" w:rsidRDefault="007278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FBB" w:rsidRDefault="009C7FBB">
      <w:r>
        <w:separator/>
      </w:r>
    </w:p>
  </w:footnote>
  <w:footnote w:type="continuationSeparator" w:id="0">
    <w:p w:rsidR="009C7FBB" w:rsidRDefault="009C7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8AD" w:rsidRDefault="009C7FBB">
    <w:pPr>
      <w:rPr>
        <w:sz w:val="24"/>
        <w:szCs w:val="24"/>
      </w:rPr>
    </w:pPr>
    <w:r>
      <w:rPr>
        <w:noProof/>
      </w:rPr>
      <w:drawing>
        <wp:inline distT="0" distB="0" distL="0" distR="0" wp14:anchorId="408FD358" wp14:editId="68ABAAD0">
          <wp:extent cx="6257925" cy="973773"/>
          <wp:effectExtent l="0" t="0" r="0" b="0"/>
          <wp:docPr id="1" name="image1.jpg" descr="Obraz zawierający tekst, wizytówka, Czcionka, logo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wizytówka, Czcionka, logo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57925" cy="9737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278AD" w:rsidRDefault="007278AD">
    <w:pPr>
      <w:jc w:val="right"/>
      <w:rPr>
        <w:sz w:val="20"/>
        <w:szCs w:val="20"/>
      </w:rPr>
    </w:pPr>
  </w:p>
  <w:p w:rsidR="007278AD" w:rsidRDefault="009C7FBB">
    <w:pPr>
      <w:jc w:val="right"/>
      <w:rPr>
        <w:sz w:val="24"/>
        <w:szCs w:val="24"/>
      </w:rPr>
    </w:pPr>
    <w:r>
      <w:rPr>
        <w:sz w:val="24"/>
        <w:szCs w:val="24"/>
      </w:rPr>
      <w:t>Załącznik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74DC8"/>
    <w:multiLevelType w:val="multilevel"/>
    <w:tmpl w:val="8B4C822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>
    <w:nsid w:val="457A1036"/>
    <w:multiLevelType w:val="multilevel"/>
    <w:tmpl w:val="2550B56A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color w:val="000000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278AD"/>
    <w:rsid w:val="00055323"/>
    <w:rsid w:val="007278AD"/>
    <w:rsid w:val="009C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3F1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Paragraf,Numerowanie,Podsis rysunku,L1,2 heading,A_wyliczenie,K-P_odwolanie,Akapit z listą5,maz_wyliczenie,opis dzialania"/>
    <w:basedOn w:val="Normalny"/>
    <w:link w:val="AkapitzlistZnak"/>
    <w:uiPriority w:val="34"/>
    <w:qFormat/>
    <w:rsid w:val="000363C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63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3CD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3C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3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3C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165F"/>
    <w:pPr>
      <w:spacing w:after="0"/>
    </w:pPr>
    <w:rPr>
      <w:rFonts w:ascii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165F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175B5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5B16"/>
    <w:rPr>
      <w:color w:val="0000FF"/>
      <w:u w:val="single"/>
    </w:rPr>
  </w:style>
  <w:style w:type="table" w:styleId="Tabela-Siatka">
    <w:name w:val="Table Grid"/>
    <w:basedOn w:val="Standardowy"/>
    <w:uiPriority w:val="39"/>
    <w:rsid w:val="00EB19C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5D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D4D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5D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D4D"/>
    <w:rPr>
      <w:rFonts w:ascii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635210"/>
    <w:pPr>
      <w:ind w:left="357"/>
    </w:pPr>
    <w:rPr>
      <w:rFonts w:ascii="Arial" w:hAnsi="Arial" w:cs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5210"/>
    <w:rPr>
      <w:rFonts w:ascii="Arial" w:eastAsia="Calibri" w:hAnsi="Arial" w:cs="Arial"/>
      <w:sz w:val="24"/>
    </w:rPr>
  </w:style>
  <w:style w:type="paragraph" w:styleId="Tekstpodstawowywcity3">
    <w:name w:val="Body Text Indent 3"/>
    <w:basedOn w:val="Normalny"/>
    <w:link w:val="Tekstpodstawowywcity3Znak"/>
    <w:rsid w:val="00635210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5210"/>
    <w:rPr>
      <w:rFonts w:ascii="Calibri" w:eastAsia="Calibri" w:hAnsi="Calibri" w:cs="Times New Roman"/>
      <w:sz w:val="16"/>
      <w:szCs w:val="16"/>
    </w:rPr>
  </w:style>
  <w:style w:type="paragraph" w:styleId="Poprawka">
    <w:name w:val="Revision"/>
    <w:hidden/>
    <w:uiPriority w:val="99"/>
    <w:semiHidden/>
    <w:rsid w:val="00E9351F"/>
    <w:rPr>
      <w:rFonts w:cs="Times New Roman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kapitzlistZnak">
    <w:name w:val="Akapit z listą Znak"/>
    <w:aliases w:val="Paragraf Znak,Numerowanie Znak,Podsis rysunku Znak,L1 Znak,2 heading Znak,A_wyliczenie Znak,K-P_odwolanie Znak,Akapit z listą5 Znak,maz_wyliczenie Znak,opis dzialania Znak"/>
    <w:link w:val="Akapitzlist"/>
    <w:uiPriority w:val="34"/>
    <w:locked/>
    <w:rsid w:val="00167B7E"/>
    <w:rPr>
      <w:rFonts w:cs="Times New Roman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locked/>
    <w:rsid w:val="00167B7E"/>
    <w:rPr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167B7E"/>
    <w:pPr>
      <w:suppressAutoHyphens/>
    </w:pPr>
    <w:rPr>
      <w:rFonts w:cs="Calibri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7B7E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67B7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039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039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0393"/>
    <w:rPr>
      <w:vertAlign w:val="superscript"/>
    </w:rPr>
  </w:style>
  <w:style w:type="table" w:customStyle="1" w:styleId="a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3F1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Paragraf,Numerowanie,Podsis rysunku,L1,2 heading,A_wyliczenie,K-P_odwolanie,Akapit z listą5,maz_wyliczenie,opis dzialania"/>
    <w:basedOn w:val="Normalny"/>
    <w:link w:val="AkapitzlistZnak"/>
    <w:uiPriority w:val="34"/>
    <w:qFormat/>
    <w:rsid w:val="000363C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63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3CD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3C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3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3C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165F"/>
    <w:pPr>
      <w:spacing w:after="0"/>
    </w:pPr>
    <w:rPr>
      <w:rFonts w:ascii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165F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175B5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5B16"/>
    <w:rPr>
      <w:color w:val="0000FF"/>
      <w:u w:val="single"/>
    </w:rPr>
  </w:style>
  <w:style w:type="table" w:styleId="Tabela-Siatka">
    <w:name w:val="Table Grid"/>
    <w:basedOn w:val="Standardowy"/>
    <w:uiPriority w:val="39"/>
    <w:rsid w:val="00EB19C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5D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D4D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5D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D4D"/>
    <w:rPr>
      <w:rFonts w:ascii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635210"/>
    <w:pPr>
      <w:ind w:left="357"/>
    </w:pPr>
    <w:rPr>
      <w:rFonts w:ascii="Arial" w:hAnsi="Arial" w:cs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5210"/>
    <w:rPr>
      <w:rFonts w:ascii="Arial" w:eastAsia="Calibri" w:hAnsi="Arial" w:cs="Arial"/>
      <w:sz w:val="24"/>
    </w:rPr>
  </w:style>
  <w:style w:type="paragraph" w:styleId="Tekstpodstawowywcity3">
    <w:name w:val="Body Text Indent 3"/>
    <w:basedOn w:val="Normalny"/>
    <w:link w:val="Tekstpodstawowywcity3Znak"/>
    <w:rsid w:val="00635210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5210"/>
    <w:rPr>
      <w:rFonts w:ascii="Calibri" w:eastAsia="Calibri" w:hAnsi="Calibri" w:cs="Times New Roman"/>
      <w:sz w:val="16"/>
      <w:szCs w:val="16"/>
    </w:rPr>
  </w:style>
  <w:style w:type="paragraph" w:styleId="Poprawka">
    <w:name w:val="Revision"/>
    <w:hidden/>
    <w:uiPriority w:val="99"/>
    <w:semiHidden/>
    <w:rsid w:val="00E9351F"/>
    <w:rPr>
      <w:rFonts w:cs="Times New Roman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kapitzlistZnak">
    <w:name w:val="Akapit z listą Znak"/>
    <w:aliases w:val="Paragraf Znak,Numerowanie Znak,Podsis rysunku Znak,L1 Znak,2 heading Znak,A_wyliczenie Znak,K-P_odwolanie Znak,Akapit z listą5 Znak,maz_wyliczenie Znak,opis dzialania Znak"/>
    <w:link w:val="Akapitzlist"/>
    <w:uiPriority w:val="34"/>
    <w:locked/>
    <w:rsid w:val="00167B7E"/>
    <w:rPr>
      <w:rFonts w:cs="Times New Roman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locked/>
    <w:rsid w:val="00167B7E"/>
    <w:rPr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167B7E"/>
    <w:pPr>
      <w:suppressAutoHyphens/>
    </w:pPr>
    <w:rPr>
      <w:rFonts w:cs="Calibri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7B7E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67B7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039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039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0393"/>
    <w:rPr>
      <w:vertAlign w:val="superscript"/>
    </w:rPr>
  </w:style>
  <w:style w:type="table" w:customStyle="1" w:styleId="a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M5+DrhIgAQ2xVZRt+7Imx4I5Ew==">CgMxLjAyCGguZ2pkZ3hzOAByITE0UlFzNFdMLTBVYTdTLXVCVjltTlBpbDFqaWxjMjhheA==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Tomasz</cp:lastModifiedBy>
  <cp:revision>2</cp:revision>
  <dcterms:created xsi:type="dcterms:W3CDTF">2024-07-26T23:36:00Z</dcterms:created>
  <dcterms:modified xsi:type="dcterms:W3CDTF">2025-10-27T09:05:00Z</dcterms:modified>
</cp:coreProperties>
</file>