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358A3" w14:textId="4566198F" w:rsidR="00F4641F" w:rsidRDefault="00000000">
      <w:pPr>
        <w:spacing w:after="0" w:line="240" w:lineRule="auto"/>
        <w:ind w:left="720" w:right="-296" w:firstLine="339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Załącznik nr 5 do Zapytania ofertowego nr 560/2026</w:t>
      </w:r>
      <w:r w:rsidR="00D67CA5">
        <w:rPr>
          <w:rFonts w:ascii="Times New Roman" w:eastAsia="Times New Roman" w:hAnsi="Times New Roman" w:cs="Times New Roman"/>
          <w:sz w:val="24"/>
          <w:szCs w:val="24"/>
        </w:rPr>
        <w:t>/08</w:t>
      </w:r>
    </w:p>
    <w:p w14:paraId="1BEC63C5" w14:textId="77777777" w:rsidR="00F4641F" w:rsidRDefault="00F4641F">
      <w:pPr>
        <w:spacing w:after="0" w:line="240" w:lineRule="auto"/>
        <w:ind w:left="720" w:right="-296" w:firstLine="339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6BC4E76" w14:textId="77777777" w:rsidR="00F4641F" w:rsidRDefault="00F4641F">
      <w:pPr>
        <w:spacing w:after="0" w:line="240" w:lineRule="auto"/>
        <w:ind w:left="720" w:right="-296" w:firstLine="339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11AF32A" w14:textId="77777777" w:rsidR="00F4641F" w:rsidRDefault="00000000">
      <w:pPr>
        <w:spacing w:after="0" w:line="240" w:lineRule="auto"/>
        <w:ind w:right="-296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Zamawiający: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1EF541E" w14:textId="77777777" w:rsidR="00F4641F" w:rsidRDefault="00000000">
      <w:pPr>
        <w:spacing w:after="0" w:line="240" w:lineRule="auto"/>
        <w:ind w:right="-296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Ogólnopolskie Towarzystwo Ochrony Ptaków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ul. Odrowąża 24, 05-270 Marki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NIP 957-05-53-373</w:t>
      </w:r>
    </w:p>
    <w:p w14:paraId="657AF623" w14:textId="77777777" w:rsidR="00F4641F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Wykonawca/y :</w:t>
      </w:r>
    </w:p>
    <w:p w14:paraId="3941847E" w14:textId="77777777" w:rsidR="00F4641F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21849F35" w14:textId="77777777" w:rsidR="00F4641F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………………………………………………………..…………………</w:t>
      </w:r>
    </w:p>
    <w:p w14:paraId="77DC6807" w14:textId="77777777" w:rsidR="00F4641F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(pełna nazwa/firma lub imię i nazwisko, adres)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D8FC216" w14:textId="77777777" w:rsidR="00F4641F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zależności od podmiotu: NIP/PESEL, KRS/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CEiDG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F15B568" w14:textId="77777777" w:rsidR="00F4641F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EDD5ACE" w14:textId="77777777" w:rsidR="00F4641F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reprezentowany przez:</w:t>
      </w:r>
    </w:p>
    <w:p w14:paraId="7CF16CC5" w14:textId="77777777" w:rsidR="00F4641F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4E6BCE6" w14:textId="77777777" w:rsidR="00F4641F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2E99CCC" w14:textId="77777777" w:rsidR="00F4641F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(imię, nazwisko, stanowisko/podstawa do reprezentacji)</w:t>
      </w:r>
    </w:p>
    <w:p w14:paraId="4730FE66" w14:textId="77777777" w:rsidR="00F4641F" w:rsidRDefault="00F4641F">
      <w:pPr>
        <w:spacing w:after="0" w:line="240" w:lineRule="auto"/>
        <w:ind w:right="-438"/>
        <w:rPr>
          <w:rFonts w:ascii="Times New Roman" w:eastAsia="Times New Roman" w:hAnsi="Times New Roman" w:cs="Times New Roman"/>
          <w:sz w:val="24"/>
          <w:szCs w:val="24"/>
        </w:rPr>
      </w:pPr>
    </w:p>
    <w:p w14:paraId="3D9C630D" w14:textId="25EE16A8" w:rsidR="00F4641F" w:rsidRDefault="00000000">
      <w:pPr>
        <w:spacing w:after="0" w:line="240" w:lineRule="auto"/>
        <w:ind w:right="-4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Dotyczy zamówienia: dostawa oraz montaż fabrycznie nowego sprzętu wyprodukowanego nie później niż </w:t>
      </w:r>
      <w:r w:rsidR="000F3015">
        <w:rPr>
          <w:rFonts w:ascii="Times New Roman" w:eastAsia="Times New Roman" w:hAnsi="Times New Roman" w:cs="Times New Roman"/>
          <w:sz w:val="24"/>
          <w:szCs w:val="24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2025 r., który posłuży do pomiaru wód gruntowych na terenie powierzchni projektowych: PL Karsiborska Kępa, PL Bagna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Rozwarowskie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/Rozwarowo, PL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Międzyodrze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leżących w granicach obszarów Natura 2000 </w:t>
      </w:r>
      <w:r w:rsidR="000F301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ramach realizowanego przez Zamawiającego projektu 101148281 - LIFE23-NAT-LT-LIFE4AquaticWarbler, dofinansowanego przez Komisję Europejską (KE) w ramach programu LIFE </w:t>
      </w:r>
      <w:r w:rsidR="000F301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obszarze „Środowisko”, podprogram: „Przyroda i różnorodność biologiczna”, Narodowy Fundusz Ochrony Środowiska i Gospodarki Wodnej w formie dotacji przedsięwzięcia realizowanego w ramach programu priorytetowego Współfinansowanie Programu LIFE oraz Ogólnopolskie Towarzystwo Ochrony Ptaków (Polska). </w:t>
      </w:r>
    </w:p>
    <w:p w14:paraId="3390B4F4" w14:textId="77777777" w:rsidR="00F4641F" w:rsidRDefault="00F4641F">
      <w:pPr>
        <w:spacing w:after="0" w:line="240" w:lineRule="auto"/>
        <w:ind w:right="-438"/>
        <w:rPr>
          <w:rFonts w:ascii="Times New Roman" w:eastAsia="Times New Roman" w:hAnsi="Times New Roman" w:cs="Times New Roman"/>
          <w:sz w:val="24"/>
          <w:szCs w:val="24"/>
        </w:rPr>
      </w:pPr>
    </w:p>
    <w:p w14:paraId="517AB634" w14:textId="77777777" w:rsidR="00F4641F" w:rsidRDefault="00F4641F">
      <w:pPr>
        <w:spacing w:after="0" w:line="240" w:lineRule="auto"/>
        <w:ind w:right="-438"/>
        <w:rPr>
          <w:rFonts w:ascii="Times New Roman" w:eastAsia="Times New Roman" w:hAnsi="Times New Roman" w:cs="Times New Roman"/>
          <w:sz w:val="24"/>
          <w:szCs w:val="24"/>
        </w:rPr>
      </w:pPr>
    </w:p>
    <w:p w14:paraId="6BACC041" w14:textId="77777777" w:rsidR="00F4641F" w:rsidRDefault="00000000">
      <w:pPr>
        <w:spacing w:after="0" w:line="240" w:lineRule="auto"/>
        <w:ind w:right="-43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OŚWIADCZENIE</w:t>
      </w:r>
    </w:p>
    <w:p w14:paraId="5D5875DF" w14:textId="77777777" w:rsidR="00F4641F" w:rsidRDefault="00F4641F">
      <w:pPr>
        <w:spacing w:after="0" w:line="276" w:lineRule="auto"/>
        <w:ind w:right="-43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AEDA62" w14:textId="77777777" w:rsidR="00F4641F" w:rsidRDefault="0000000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Niniejszym oświadczam, że Wykonawca nie podlega wykluczeniu z postępowania na podstawie określonej w rozdziale VII Zapytania ofertowego:</w:t>
      </w:r>
    </w:p>
    <w:p w14:paraId="3FFCAA6F" w14:textId="77777777" w:rsidR="00F4641F" w:rsidRDefault="00F4641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232D14" w14:textId="77777777" w:rsidR="00F4641F" w:rsidRDefault="00000000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nie jest powiązany osobowo lub kapitałowo z Zamawiającym. </w:t>
      </w:r>
    </w:p>
    <w:p w14:paraId="6F85406A" w14:textId="77777777" w:rsidR="00F4641F" w:rsidRDefault="00000000">
      <w:pPr>
        <w:tabs>
          <w:tab w:val="left" w:pos="284"/>
        </w:tabs>
        <w:spacing w:after="12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Przez powiązania osobowe lub kapitałowe rozumie się wzajemne powiązania między Zamawiającym lub osobami upoważnionymi do zaciągania zobowiązań w imieniu Zamawiającego lub osobami wykonującymi czynności związane z przygotowaniem lub przeprowadzeniem postępowania lub mogącymi wpłynąć na wynik postępowania a Wykonawcą, polegające na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6050EC7" w14:textId="77777777" w:rsidR="00F4641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uczestniczeniu w spółce jako wspólnik spółki cywilnej lub spółki osobowej, </w:t>
      </w:r>
    </w:p>
    <w:p w14:paraId="6B14D443" w14:textId="77777777" w:rsidR="00F4641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posiadaniu co najmniej 10% udziałów lub akcji, </w:t>
      </w:r>
    </w:p>
    <w:p w14:paraId="192004BB" w14:textId="77777777" w:rsidR="00F4641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pełnieniu funkcji członka organu nadzorczego lub zarządzającego, prokurenta, pełnomocnika, </w:t>
      </w:r>
    </w:p>
    <w:p w14:paraId="7C622D1B" w14:textId="77777777" w:rsidR="00F4641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1276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pozostawaniu w związku małżeńskim, w stosunku pokrewieństwa lub powinowactwa w linii prostej, pokrewieństwa lub powinowactwa w linii bocznej do drugiego stopnia, lub związaniu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z tytułu przysposobienia, opieki lub kurateli albo pozostawaniu we wspólnym pożyciu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z Wykonawcą, jego zastępcą prawnym lub członkami organów zarządzających lub organów nadzorczych Wykonawców ubiegających się o udzielenie zamówienia, </w:t>
      </w:r>
    </w:p>
    <w:p w14:paraId="5D696755" w14:textId="77777777" w:rsidR="00F4641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1276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pozostawaniu z Wykonawcą w takim stosunku prawnym lub faktycznym,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że istnieje uzasadniona wątpliwość co do ich bezstronności lub niezależności w związku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z postępowaniem o udzielenie zamówienia;</w:t>
      </w:r>
    </w:p>
    <w:p w14:paraId="2FAE11E7" w14:textId="77777777" w:rsidR="00F4641F" w:rsidRDefault="00F464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 w:line="276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F1A595" w14:textId="77777777" w:rsidR="00F4641F" w:rsidRDefault="00000000">
      <w:pPr>
        <w:numPr>
          <w:ilvl w:val="0"/>
          <w:numId w:val="1"/>
        </w:numPr>
        <w:spacing w:after="0" w:line="276" w:lineRule="auto"/>
        <w:ind w:left="0" w:hanging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 naruszył obowiązków w dziedzinie ochrony środowiska, prawa socjalnego lub prawa pracy:</w:t>
      </w:r>
    </w:p>
    <w:p w14:paraId="286A16BA" w14:textId="77777777" w:rsidR="00F4641F" w:rsidRDefault="00000000">
      <w:pPr>
        <w:numPr>
          <w:ilvl w:val="1"/>
          <w:numId w:val="1"/>
        </w:numPr>
        <w:tabs>
          <w:tab w:val="left" w:pos="1418"/>
        </w:tabs>
        <w:spacing w:after="0" w:line="276" w:lineRule="auto"/>
        <w:ind w:left="1276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nie został skazany prawomocnie za przestępstwo przeciwko środowisku, o którym mowa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rozdziale XXII Kodeksu karnego lub za przestępstwo przeciwko prawom osób wykonujących pracę zarobkową, o którym mowa w rozdziale XXVIII Kodeksu karnego, lub za odpowiedni czyn zabroniony określony w przepisach prawa obcego,</w:t>
      </w:r>
    </w:p>
    <w:p w14:paraId="08F6AFFF" w14:textId="77777777" w:rsidR="00F4641F" w:rsidRDefault="00000000">
      <w:pPr>
        <w:numPr>
          <w:ilvl w:val="1"/>
          <w:numId w:val="1"/>
        </w:numPr>
        <w:tabs>
          <w:tab w:val="left" w:pos="1418"/>
        </w:tabs>
        <w:spacing w:after="0" w:line="276" w:lineRule="auto"/>
        <w:ind w:left="1276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 został prawomocnie ukarany za wykroczenie przeciwko prawom pracownika lub wykroczenie przeciwko środowisku, jeżeli za jego popełnienie wymierzono karę aresztu, ograniczenia wolności lub karę grzywny,</w:t>
      </w:r>
    </w:p>
    <w:p w14:paraId="7ACA759E" w14:textId="77777777" w:rsidR="00F4641F" w:rsidRDefault="00000000">
      <w:pPr>
        <w:numPr>
          <w:ilvl w:val="1"/>
          <w:numId w:val="1"/>
        </w:numPr>
        <w:tabs>
          <w:tab w:val="left" w:pos="1418"/>
        </w:tabs>
        <w:spacing w:after="0" w:line="276" w:lineRule="auto"/>
        <w:ind w:left="1276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 wydano wobec niego ostatecznej decyzji administracyjną o naruszeniu obowiązków wynikających z prawa ochrony środowiska, prawa pracy lub przepisów o zabezpieczeniu społecznym, jeżeli wymierzono tą decyzją karę pieniężną;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14:paraId="440F2024" w14:textId="77777777" w:rsidR="00F4641F" w:rsidRDefault="00F4641F">
      <w:pPr>
        <w:tabs>
          <w:tab w:val="left" w:pos="1418"/>
        </w:tabs>
        <w:spacing w:after="120" w:line="276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14:paraId="1350D4BB" w14:textId="77777777" w:rsidR="00F4641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40" w:hanging="7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jeżeli urzędującego członka organu zarządzającego lub nadzorczego wykonawcy, wspólnika spółki w spółce jawnej lub partnerskiej albo komplementariusza w spółce komandytowej lub komandytowo-akcyjnej lub prokurenta nie skazano prawomocnie za przestępstwo oraz nie ukarano za wykroczenie, o którym mowa w pkt 2 ppkt 2.1 lub 2.2 powyżej;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>
        <w:rPr>
          <w:color w:val="000000"/>
          <w:vertAlign w:val="superscript"/>
        </w:rPr>
        <w:footnoteReference w:id="3"/>
      </w:r>
    </w:p>
    <w:p w14:paraId="1EFDC0A2" w14:textId="77777777" w:rsidR="00F4641F" w:rsidRDefault="00F4641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D3D142" w14:textId="77777777" w:rsidR="00F4641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7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 zachodzi wobec wykonawcy sytuacja, w której w ostatnich 3 latach, od dnia upływu składania ofert, nie wykonał lub nienależycie wykonał umowę o zamówienie publiczne lub inną umowę na wykonanie przedmiotu zamówienia współfinansowanego ze środków publicznych lub funduszy unijnych, z przyczyn leżących po stronie Wykonawcy. </w:t>
      </w:r>
    </w:p>
    <w:p w14:paraId="640F929D" w14:textId="77777777" w:rsidR="00F4641F" w:rsidRDefault="00F4641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786F5F" w14:textId="77777777" w:rsidR="00F4641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40" w:hanging="7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stosunku, do Wykonawcy którego nie otwarto likwidacji, nie ogłoszono upadłości, aktywami Wykonawcy nie zarządza likwidator lub sąd, nie zawarto układu z wierzycielami, działalność gospodarcza Wykonawcy nie jest zawieszona jak i nie znajduje się on w innej tego rodzaju sytuacji wynikającej z podobnej procedury przewidzianej w przepisach miejsca wszczęcia tej procedury;</w:t>
      </w:r>
    </w:p>
    <w:p w14:paraId="5B555D49" w14:textId="77777777" w:rsidR="00F4641F" w:rsidRDefault="00F4641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37D753" w14:textId="3608DE02" w:rsidR="000F3015" w:rsidRPr="000F3015" w:rsidRDefault="00000000" w:rsidP="000F30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-40" w:hanging="717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na podstawie art. 7 ust. 1 ustawy z dnia 13 kwietnia 2022 r. o szczególnych rozwiązaniach w zakresie przeciwdziałania wspieraniu agresji na Ukrainę oraz służących ochronie bezpieczeństwa narodowego (tj. Dz. U. 2025 poz. 514 ze zm.) tj.:</w:t>
      </w:r>
    </w:p>
    <w:p w14:paraId="1C891E25" w14:textId="77777777" w:rsidR="00F4641F" w:rsidRDefault="00000000" w:rsidP="000F3015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2" w:line="276" w:lineRule="auto"/>
        <w:ind w:left="1843" w:hanging="709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Wykonawcę wymienionego w wykazach określonych w rozporządzeniu 765/2006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 xml:space="preserve">i rozporządzeniu 269/2014 albo wpisanego na listę na podstawie decyzji w sprawie wpisu na listę rozstrzygającej o zastosowaniu środka, o którym mowa w art. 1 pkt 3; </w:t>
      </w:r>
    </w:p>
    <w:p w14:paraId="535629B6" w14:textId="77777777" w:rsidR="00F4641F" w:rsidRDefault="00F4641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8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8B14C5" w14:textId="77777777" w:rsidR="00F4641F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2" w:line="276" w:lineRule="auto"/>
        <w:ind w:left="1843" w:hanging="709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Wykonawcę, którego beneficjentem rzeczywistym w rozumieniu ustawy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 xml:space="preserve">z dnia 1 marca 2018 r. o przeciwdziałaniu praniu pieniędzy oraz finansowaniu terroryzmu (Dz. U. z 2023 r. poz. 1124 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późn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11A88164" w14:textId="77777777" w:rsidR="00F4641F" w:rsidRDefault="00F4641F">
      <w:pPr>
        <w:pBdr>
          <w:top w:val="nil"/>
          <w:left w:val="nil"/>
          <w:bottom w:val="nil"/>
          <w:right w:val="nil"/>
          <w:between w:val="nil"/>
        </w:pBdr>
        <w:spacing w:after="62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878992C" w14:textId="165F48FF" w:rsidR="00F4641F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843" w:hanging="709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Wykonawcę, którego jednostką dominującą w rozumieniu art. 3 ust. 1 pkt 37 ustawy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 xml:space="preserve">z dnia 29 września 1994 r. o rachunkowości (Dz. U. z 2023 r. poz. 120, 295 i 1598 oraz z 2024r. poz. 619, 1685 i 1863) jest podmiot wymieniony w wykazach określonych </w:t>
      </w:r>
      <w:r w:rsidR="000F3015"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0F3015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o którym mowa w art. 1 pkt 3. </w:t>
      </w:r>
    </w:p>
    <w:p w14:paraId="1598D72C" w14:textId="77777777" w:rsidR="00F4641F" w:rsidRDefault="00F4641F">
      <w:pPr>
        <w:spacing w:after="0" w:line="240" w:lineRule="auto"/>
        <w:ind w:hanging="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3837094" w14:textId="77777777" w:rsidR="00F4641F" w:rsidRDefault="00F4641F">
      <w:pPr>
        <w:spacing w:after="0" w:line="240" w:lineRule="auto"/>
        <w:ind w:hanging="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4829D16" w14:textId="77777777" w:rsidR="00F4641F" w:rsidRDefault="00F4641F">
      <w:pPr>
        <w:spacing w:after="0" w:line="240" w:lineRule="auto"/>
        <w:ind w:hanging="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1D0F4C4" w14:textId="77777777" w:rsidR="00F4641F" w:rsidRDefault="00000000">
      <w:pPr>
        <w:spacing w:after="0" w:line="276" w:lineRule="auto"/>
        <w:ind w:hanging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wszystkie informacje podane w oświadczeniu są aktualne i zgodne z prawdą oraz zostały przedstawione z pełną świadomością konsekwencji wprowadzenia zamawiającego w błąd przy przedstawianiu informacji.</w:t>
      </w:r>
    </w:p>
    <w:p w14:paraId="684AB747" w14:textId="77777777" w:rsidR="00F4641F" w:rsidRDefault="00F4641F">
      <w:pPr>
        <w:spacing w:after="0" w:line="240" w:lineRule="auto"/>
        <w:ind w:hanging="3"/>
        <w:rPr>
          <w:rFonts w:ascii="Times New Roman" w:eastAsia="Times New Roman" w:hAnsi="Times New Roman" w:cs="Times New Roman"/>
          <w:sz w:val="24"/>
          <w:szCs w:val="24"/>
        </w:rPr>
      </w:pPr>
    </w:p>
    <w:p w14:paraId="156601DA" w14:textId="77777777" w:rsidR="00F4641F" w:rsidRDefault="00F4641F">
      <w:pPr>
        <w:spacing w:after="0" w:line="240" w:lineRule="auto"/>
        <w:ind w:hanging="3"/>
        <w:rPr>
          <w:rFonts w:ascii="Times New Roman" w:eastAsia="Times New Roman" w:hAnsi="Times New Roman" w:cs="Times New Roman"/>
          <w:sz w:val="24"/>
          <w:szCs w:val="24"/>
        </w:rPr>
      </w:pPr>
    </w:p>
    <w:p w14:paraId="0561C09F" w14:textId="77777777" w:rsidR="00F4641F" w:rsidRDefault="00F4641F">
      <w:pPr>
        <w:spacing w:after="0" w:line="240" w:lineRule="auto"/>
        <w:ind w:hanging="3"/>
        <w:rPr>
          <w:rFonts w:ascii="Times New Roman" w:eastAsia="Times New Roman" w:hAnsi="Times New Roman" w:cs="Times New Roman"/>
          <w:sz w:val="24"/>
          <w:szCs w:val="24"/>
        </w:rPr>
      </w:pPr>
    </w:p>
    <w:p w14:paraId="12273EA0" w14:textId="77777777" w:rsidR="00F4641F" w:rsidRDefault="00F4641F">
      <w:pPr>
        <w:spacing w:after="0" w:line="240" w:lineRule="auto"/>
        <w:ind w:hanging="3"/>
        <w:rPr>
          <w:rFonts w:ascii="Times New Roman" w:eastAsia="Times New Roman" w:hAnsi="Times New Roman" w:cs="Times New Roman"/>
          <w:sz w:val="24"/>
          <w:szCs w:val="24"/>
        </w:rPr>
      </w:pPr>
    </w:p>
    <w:p w14:paraId="069A2FB5" w14:textId="77777777" w:rsidR="00F4641F" w:rsidRDefault="00F4641F">
      <w:pPr>
        <w:spacing w:after="0" w:line="240" w:lineRule="auto"/>
        <w:ind w:hanging="3"/>
        <w:rPr>
          <w:rFonts w:ascii="Times New Roman" w:eastAsia="Times New Roman" w:hAnsi="Times New Roman" w:cs="Times New Roman"/>
          <w:sz w:val="24"/>
          <w:szCs w:val="24"/>
        </w:rPr>
      </w:pPr>
    </w:p>
    <w:p w14:paraId="6424F357" w14:textId="77777777" w:rsidR="00F4641F" w:rsidRDefault="00F4641F">
      <w:pPr>
        <w:spacing w:after="0" w:line="240" w:lineRule="auto"/>
        <w:ind w:right="-438" w:hanging="3"/>
        <w:rPr>
          <w:rFonts w:ascii="Times New Roman" w:eastAsia="Times New Roman" w:hAnsi="Times New Roman" w:cs="Times New Roman"/>
          <w:sz w:val="18"/>
          <w:szCs w:val="18"/>
        </w:rPr>
      </w:pPr>
    </w:p>
    <w:p w14:paraId="78984078" w14:textId="77777777" w:rsidR="00F4641F" w:rsidRDefault="00000000">
      <w:pPr>
        <w:spacing w:after="0" w:line="240" w:lineRule="auto"/>
        <w:ind w:right="-438" w:hanging="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………….….(miejscowość), dnia ………….……. r.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                               ..................................</w:t>
      </w:r>
    </w:p>
    <w:p w14:paraId="03EE4311" w14:textId="77777777" w:rsidR="00F4641F" w:rsidRDefault="00000000">
      <w:pPr>
        <w:spacing w:after="0" w:line="240" w:lineRule="auto"/>
        <w:ind w:right="-438" w:hanging="3"/>
        <w:rPr>
          <w:rFonts w:ascii="Times New Roman" w:eastAsia="Times New Roman" w:hAnsi="Times New Roman" w:cs="Times New Roman"/>
          <w:sz w:val="18"/>
          <w:szCs w:val="18"/>
        </w:rPr>
      </w:pPr>
      <w:bookmarkStart w:id="0" w:name="_heading=h.l8l8c919guw5" w:colFirst="0" w:colLast="0"/>
      <w:bookmarkEnd w:id="0"/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podpis Wykonawcy lub jego przedstawiciela  </w:t>
      </w:r>
    </w:p>
    <w:p w14:paraId="668FA63C" w14:textId="77777777" w:rsidR="00F4641F" w:rsidRDefault="00F4641F">
      <w:pPr>
        <w:spacing w:after="0" w:line="276" w:lineRule="auto"/>
        <w:ind w:hanging="3"/>
        <w:rPr>
          <w:rFonts w:ascii="Times New Roman" w:eastAsia="Times New Roman" w:hAnsi="Times New Roman" w:cs="Times New Roman"/>
          <w:sz w:val="24"/>
          <w:szCs w:val="24"/>
        </w:rPr>
      </w:pPr>
    </w:p>
    <w:p w14:paraId="2FE93B71" w14:textId="77777777" w:rsidR="00F4641F" w:rsidRDefault="00F4641F">
      <w:pPr>
        <w:pBdr>
          <w:top w:val="nil"/>
          <w:left w:val="nil"/>
          <w:bottom w:val="nil"/>
          <w:right w:val="nil"/>
          <w:between w:val="nil"/>
        </w:pBdr>
        <w:spacing w:after="0"/>
        <w:ind w:hanging="3"/>
        <w:rPr>
          <w:sz w:val="24"/>
          <w:szCs w:val="24"/>
        </w:rPr>
      </w:pPr>
    </w:p>
    <w:sectPr w:rsidR="00F4641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552" w:right="851" w:bottom="851" w:left="851" w:header="709" w:footer="170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22373" w14:textId="77777777" w:rsidR="00D1243E" w:rsidRDefault="00D1243E">
      <w:pPr>
        <w:spacing w:after="0" w:line="240" w:lineRule="auto"/>
      </w:pPr>
      <w:r>
        <w:separator/>
      </w:r>
    </w:p>
  </w:endnote>
  <w:endnote w:type="continuationSeparator" w:id="0">
    <w:p w14:paraId="227D4B3D" w14:textId="77777777" w:rsidR="00D1243E" w:rsidRDefault="00D12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  <w:embedRegular r:id="rId1" w:fontKey="{E6C1A4B1-F578-41E2-BE2A-EAFD013B592F}"/>
    <w:embedBold r:id="rId2" w:fontKey="{B182624D-2367-4A6D-B597-2E9979409077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83E076A4-E6D1-4501-ABC6-0BBD998D974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23626AC6-7738-4C7F-A524-FF7F3737D79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FB6E615A-55CE-42F1-A474-E7BA26BA73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7E3F7" w14:textId="77777777" w:rsidR="00F4641F" w:rsidRDefault="00F4641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CC164C1" w14:textId="77777777" w:rsidR="00F4641F" w:rsidRDefault="00F4641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2431AC7" w14:textId="77777777" w:rsidR="00F464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sz w:val="16"/>
        <w:szCs w:val="16"/>
      </w:rPr>
      <w:drawing>
        <wp:inline distT="0" distB="0" distL="0" distR="0" wp14:anchorId="7CAD2E8E" wp14:editId="1ADFF8B2">
          <wp:extent cx="6479540" cy="742950"/>
          <wp:effectExtent l="0" t="0" r="0" b="0"/>
          <wp:docPr id="3" name="image3.png" descr="Obraz zawierający tekst, Czcionka, logo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Obraz zawierający tekst, Czcionka, logo, zrzut ekranu&#10;&#10;Zawartość wygenerowana przez AI może być niepoprawna."/>
                  <pic:cNvPicPr preferRelativeResize="0"/>
                </pic:nvPicPr>
                <pic:blipFill>
                  <a:blip r:embed="rId1"/>
                  <a:srcRect t="25143" b="23246"/>
                  <a:stretch>
                    <a:fillRect/>
                  </a:stretch>
                </pic:blipFill>
                <pic:spPr>
                  <a:xfrm>
                    <a:off x="0" y="0"/>
                    <a:ext cx="647954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6EBF7" w14:textId="77777777" w:rsidR="00F4641F" w:rsidRDefault="00F4641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  <w:rPr>
        <w:color w:val="000000"/>
      </w:rPr>
    </w:pPr>
  </w:p>
  <w:tbl>
    <w:tblPr>
      <w:tblStyle w:val="a"/>
      <w:tblW w:w="1020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114"/>
      <w:gridCol w:w="3118"/>
      <w:gridCol w:w="2552"/>
      <w:gridCol w:w="1417"/>
    </w:tblGrid>
    <w:tr w:rsidR="00F4641F" w14:paraId="5809BAB1" w14:textId="77777777">
      <w:tc>
        <w:tcPr>
          <w:tcW w:w="3114" w:type="dxa"/>
        </w:tcPr>
        <w:p w14:paraId="60C70BDD" w14:textId="77777777" w:rsidR="00F4641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Ogólnopolskie Towarzystwo </w:t>
          </w:r>
        </w:p>
        <w:p w14:paraId="4F1F12C6" w14:textId="77777777" w:rsidR="00F4641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Ochrony Ptaków </w:t>
          </w:r>
          <w:proofErr w:type="spellStart"/>
          <w:r>
            <w:rPr>
              <w:b/>
              <w:bCs/>
              <w:color w:val="82AA96"/>
              <w:sz w:val="16"/>
              <w:szCs w:val="16"/>
            </w:rPr>
            <w:t>BirdLife</w:t>
          </w:r>
          <w:proofErr w:type="spellEnd"/>
          <w:r>
            <w:rPr>
              <w:b/>
              <w:bCs/>
              <w:color w:val="82AA96"/>
              <w:sz w:val="16"/>
              <w:szCs w:val="16"/>
            </w:rPr>
            <w:t xml:space="preserve"> Polska</w:t>
          </w:r>
        </w:p>
      </w:tc>
      <w:tc>
        <w:tcPr>
          <w:tcW w:w="3118" w:type="dxa"/>
        </w:tcPr>
        <w:p w14:paraId="76200893" w14:textId="77777777" w:rsidR="00F4641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Odrowąża 24</w:t>
          </w:r>
        </w:p>
        <w:p w14:paraId="45F5D6A7" w14:textId="77777777" w:rsidR="00F4641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05-270 Marki k. Warszawy</w:t>
          </w:r>
        </w:p>
      </w:tc>
      <w:tc>
        <w:tcPr>
          <w:tcW w:w="2552" w:type="dxa"/>
        </w:tcPr>
        <w:p w14:paraId="0338AA33" w14:textId="77777777" w:rsidR="00F4641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T  +48 512 232 931 </w:t>
          </w:r>
        </w:p>
        <w:p w14:paraId="2FE61EBA" w14:textId="77777777" w:rsidR="00F4641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ind w:left="5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  biuro@otop.org.pl</w:t>
          </w:r>
        </w:p>
      </w:tc>
      <w:tc>
        <w:tcPr>
          <w:tcW w:w="1417" w:type="dxa"/>
        </w:tcPr>
        <w:p w14:paraId="2A3581E4" w14:textId="77777777" w:rsidR="00F4641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KRS 0000015808</w:t>
          </w:r>
        </w:p>
        <w:p w14:paraId="61C4DAC6" w14:textId="77777777" w:rsidR="00F4641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NIP 957-05-53-373</w:t>
          </w:r>
        </w:p>
      </w:tc>
    </w:tr>
  </w:tbl>
  <w:p w14:paraId="084BED33" w14:textId="77777777" w:rsidR="00F4641F" w:rsidRDefault="00F4641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  <w:sz w:val="16"/>
        <w:szCs w:val="16"/>
      </w:rPr>
    </w:pPr>
  </w:p>
  <w:p w14:paraId="63D76949" w14:textId="77777777" w:rsidR="00F464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  <w:sz w:val="16"/>
        <w:szCs w:val="16"/>
      </w:rPr>
    </w:pPr>
    <w:r>
      <w:rPr>
        <w:noProof/>
        <w:color w:val="000000"/>
        <w:sz w:val="16"/>
        <w:szCs w:val="16"/>
      </w:rPr>
      <w:drawing>
        <wp:inline distT="0" distB="0" distL="0" distR="0" wp14:anchorId="51DD52BE" wp14:editId="32BC2974">
          <wp:extent cx="6479540" cy="742950"/>
          <wp:effectExtent l="0" t="0" r="0" b="0"/>
          <wp:docPr id="4" name="image3.png" descr="Obraz zawierający tekst, Czcionka, logo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Obraz zawierający tekst, Czcionka, logo, zrzut ekranu&#10;&#10;Zawartość wygenerowana przez AI może być niepoprawna."/>
                  <pic:cNvPicPr preferRelativeResize="0"/>
                </pic:nvPicPr>
                <pic:blipFill>
                  <a:blip r:embed="rId1"/>
                  <a:srcRect t="25143" b="23246"/>
                  <a:stretch>
                    <a:fillRect/>
                  </a:stretch>
                </pic:blipFill>
                <pic:spPr>
                  <a:xfrm>
                    <a:off x="0" y="0"/>
                    <a:ext cx="647954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6BB62" w14:textId="77777777" w:rsidR="00D1243E" w:rsidRDefault="00D1243E">
      <w:pPr>
        <w:spacing w:after="0" w:line="240" w:lineRule="auto"/>
      </w:pPr>
      <w:r>
        <w:separator/>
      </w:r>
    </w:p>
  </w:footnote>
  <w:footnote w:type="continuationSeparator" w:id="0">
    <w:p w14:paraId="6CFA5266" w14:textId="77777777" w:rsidR="00D1243E" w:rsidRDefault="00D1243E">
      <w:pPr>
        <w:spacing w:after="0" w:line="240" w:lineRule="auto"/>
      </w:pPr>
      <w:r>
        <w:continuationSeparator/>
      </w:r>
    </w:p>
  </w:footnote>
  <w:footnote w:id="1">
    <w:p w14:paraId="778F063A" w14:textId="77777777" w:rsidR="00F4641F" w:rsidRDefault="00000000">
      <w:pPr>
        <w:spacing w:line="240" w:lineRule="auto"/>
        <w:ind w:right="-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Zamawiający informuje, że osobami przygotowującymi i przeprowadzającymi postępowanie są: Izabela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Gadi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Marzena Marzec-Stasiak, Paulina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Sopek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 Anna Brzozowska</w:t>
      </w:r>
    </w:p>
  </w:footnote>
  <w:footnote w:id="2">
    <w:p w14:paraId="44EEDD06" w14:textId="77777777" w:rsidR="00F4641F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Przesłanka wykluczenia ppkt 2.1. i 2.2. dotyczy wykonawców, którzy są osobami fizycznymi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</w:footnote>
  <w:footnote w:id="3">
    <w:p w14:paraId="1AA2160F" w14:textId="77777777" w:rsidR="00F4641F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Przesłanka wykluczenia pkt 3 dotyczy wykonawców, którzy nie są osobami fizycznymi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96039" w14:textId="77777777" w:rsidR="00F464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75C9F3BB" wp14:editId="5F985082">
          <wp:simplePos x="0" y="0"/>
          <wp:positionH relativeFrom="page">
            <wp:posOffset>5670550</wp:posOffset>
          </wp:positionH>
          <wp:positionV relativeFrom="page">
            <wp:posOffset>540385</wp:posOffset>
          </wp:positionV>
          <wp:extent cx="1350000" cy="604800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0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71556390" wp14:editId="73D9916E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436400" cy="6048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64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9E40" w14:textId="77777777" w:rsidR="00F464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0" locked="0" layoutInCell="1" hidden="0" allowOverlap="1" wp14:anchorId="1D5488ED" wp14:editId="4F15B1C8">
          <wp:simplePos x="0" y="0"/>
          <wp:positionH relativeFrom="page">
            <wp:posOffset>5670550</wp:posOffset>
          </wp:positionH>
          <wp:positionV relativeFrom="page">
            <wp:posOffset>540385</wp:posOffset>
          </wp:positionV>
          <wp:extent cx="1350000" cy="604800"/>
          <wp:effectExtent l="0" t="0" r="0" b="0"/>
          <wp:wrapSquare wrapText="bothSides" distT="0" distB="0" distL="114300" distR="11430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0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1312" behindDoc="0" locked="0" layoutInCell="1" hidden="0" allowOverlap="1" wp14:anchorId="0E521CA7" wp14:editId="7F21E1B8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436400" cy="604800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64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527B"/>
    <w:multiLevelType w:val="multilevel"/>
    <w:tmpl w:val="3AC859B8"/>
    <w:lvl w:ilvl="0">
      <w:start w:val="1"/>
      <w:numFmt w:val="decimal"/>
      <w:lvlText w:val="%1."/>
      <w:lvlJc w:val="left"/>
      <w:pPr>
        <w:ind w:left="4897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4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1" w15:restartNumberingAfterBreak="0">
    <w:nsid w:val="11FD41C4"/>
    <w:multiLevelType w:val="multilevel"/>
    <w:tmpl w:val="6172E5B6"/>
    <w:lvl w:ilvl="0">
      <w:start w:val="3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)"/>
      <w:lvlJc w:val="left"/>
      <w:pPr>
        <w:ind w:left="2922" w:hanging="405"/>
      </w:pPr>
      <w:rPr>
        <w:color w:val="000000"/>
      </w:r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32174C4C"/>
    <w:multiLevelType w:val="multilevel"/>
    <w:tmpl w:val="33FA46BC"/>
    <w:lvl w:ilvl="0">
      <w:start w:val="3"/>
      <w:numFmt w:val="decimal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B21BF"/>
    <w:multiLevelType w:val="multilevel"/>
    <w:tmpl w:val="9A4A7EFE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658262318">
    <w:abstractNumId w:val="0"/>
  </w:num>
  <w:num w:numId="2" w16cid:durableId="902301678">
    <w:abstractNumId w:val="3"/>
  </w:num>
  <w:num w:numId="3" w16cid:durableId="1736078817">
    <w:abstractNumId w:val="1"/>
  </w:num>
  <w:num w:numId="4" w16cid:durableId="719476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41F"/>
    <w:rsid w:val="000F3015"/>
    <w:rsid w:val="0017044C"/>
    <w:rsid w:val="003729CD"/>
    <w:rsid w:val="00460381"/>
    <w:rsid w:val="00501157"/>
    <w:rsid w:val="007B2D1F"/>
    <w:rsid w:val="00D1243E"/>
    <w:rsid w:val="00D35FDC"/>
    <w:rsid w:val="00D67CA5"/>
    <w:rsid w:val="00F4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110FD"/>
  <w15:docId w15:val="{CB19A361-8BB3-4C19-B9D0-419108BD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Corbel"/>
        <w:sz w:val="22"/>
        <w:szCs w:val="22"/>
        <w:lang w:val="pl" w:eastAsia="pl-PL" w:bidi="ar-SA"/>
      </w:rPr>
    </w:rPrDefault>
    <w:pPrDefault>
      <w:pPr>
        <w:spacing w:after="300"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jc w:val="left"/>
    </w:pPr>
    <w:rPr>
      <w:b/>
      <w:bCs/>
      <w:sz w:val="80"/>
      <w:szCs w:val="80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18"/>
      <w:szCs w:val="18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paragraph" w:styleId="Akapitzlist">
    <w:name w:val="List Paragraph"/>
    <w:basedOn w:val="Normalny"/>
    <w:uiPriority w:val="34"/>
    <w:qFormat/>
    <w:rsid w:val="000F3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rmt+DFpcuKKgJFYc4PmgE0XEjg==">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C79FAD1-22A9-4430-AC79-CBDF7575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947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Marzena Stasiak</cp:lastModifiedBy>
  <cp:revision>2</cp:revision>
  <dcterms:created xsi:type="dcterms:W3CDTF">2026-08-27T13:43:00Z</dcterms:created>
  <dcterms:modified xsi:type="dcterms:W3CDTF">2026-08-27T13:43:00Z</dcterms:modified>
</cp:coreProperties>
</file>